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47" w:rsidRDefault="00F05A3D">
      <w:r w:rsidRPr="00F05A3D">
        <w:t>https://indiaai.gov.in/article/exploring-paraconsistent-logic-in-ai</w:t>
      </w:r>
      <w:bookmarkStart w:id="0" w:name="_GoBack"/>
      <w:bookmarkEnd w:id="0"/>
    </w:p>
    <w:sectPr w:rsidR="00E40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D"/>
    <w:rsid w:val="00E40F47"/>
    <w:rsid w:val="00F0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6860D-82D8-4AC2-B622-B5171C9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skowron</dc:creator>
  <cp:keywords/>
  <dc:description/>
  <cp:lastModifiedBy>skowron</cp:lastModifiedBy>
  <cp:revision>1</cp:revision>
  <dcterms:created xsi:type="dcterms:W3CDTF">2024-05-31T12:08:00Z</dcterms:created>
  <dcterms:modified xsi:type="dcterms:W3CDTF">2024-05-31T12:09:00Z</dcterms:modified>
</cp:coreProperties>
</file>