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9D" w:rsidRDefault="00676F9D" w:rsidP="00024921">
      <w:pPr>
        <w:spacing w:before="0" w:after="0"/>
        <w:contextualSpacing/>
        <w:jc w:val="center"/>
        <w:rPr>
          <w:rFonts w:ascii="Arial" w:hAnsi="Arial" w:cs="Arial"/>
          <w:szCs w:val="20"/>
        </w:rPr>
      </w:pPr>
    </w:p>
    <w:p w:rsidR="00676F9D" w:rsidRDefault="007B3906" w:rsidP="007B3906">
      <w:pPr>
        <w:spacing w:before="0" w:after="0"/>
        <w:contextualSpacing/>
        <w:jc w:val="right"/>
        <w:rPr>
          <w:rFonts w:ascii="Arial" w:hAnsi="Arial" w:cs="Arial"/>
          <w:szCs w:val="20"/>
        </w:rPr>
      </w:pPr>
      <w:r>
        <w:rPr>
          <w:rFonts w:ascii="Arial" w:hAnsi="Arial" w:cs="Arial"/>
          <w:szCs w:val="20"/>
        </w:rPr>
        <w:t xml:space="preserve">Rozdział III </w:t>
      </w:r>
    </w:p>
    <w:p w:rsidR="00676F9D" w:rsidRDefault="00676F9D" w:rsidP="00676F9D">
      <w:pPr>
        <w:pStyle w:val="Nagwek"/>
        <w:spacing w:before="0" w:after="0"/>
        <w:jc w:val="right"/>
        <w:rPr>
          <w:sz w:val="18"/>
          <w:szCs w:val="18"/>
        </w:rPr>
      </w:pPr>
      <w:r>
        <w:rPr>
          <w:sz w:val="18"/>
          <w:szCs w:val="18"/>
        </w:rPr>
        <w:t>Specyfikacji Istotnych Warunków Zamówienia</w:t>
      </w:r>
    </w:p>
    <w:p w:rsidR="00676F9D" w:rsidRPr="00BB1EED" w:rsidRDefault="00676F9D" w:rsidP="00676F9D">
      <w:pPr>
        <w:pStyle w:val="Nagwek"/>
        <w:spacing w:before="0" w:after="0"/>
        <w:jc w:val="right"/>
        <w:rPr>
          <w:sz w:val="18"/>
          <w:szCs w:val="18"/>
        </w:rPr>
      </w:pPr>
      <w:r>
        <w:rPr>
          <w:sz w:val="18"/>
          <w:szCs w:val="18"/>
        </w:rPr>
        <w:tab/>
      </w:r>
      <w:r>
        <w:rPr>
          <w:sz w:val="18"/>
          <w:szCs w:val="18"/>
        </w:rPr>
        <w:tab/>
        <w:t xml:space="preserve">„dostawa sprzętu komputerowego na potrzeby </w:t>
      </w:r>
      <w:r w:rsidR="00EE6BF6">
        <w:rPr>
          <w:sz w:val="18"/>
          <w:szCs w:val="18"/>
        </w:rPr>
        <w:t xml:space="preserve">Laboratorium Informatyki </w:t>
      </w:r>
      <w:r>
        <w:rPr>
          <w:sz w:val="18"/>
          <w:szCs w:val="18"/>
        </w:rPr>
        <w:t>Wydziału Matematyki, Informatyki i Mechaniki UW</w:t>
      </w:r>
    </w:p>
    <w:p w:rsidR="00676F9D" w:rsidRDefault="00676F9D" w:rsidP="00024921">
      <w:pPr>
        <w:spacing w:before="0" w:after="0"/>
        <w:contextualSpacing/>
        <w:jc w:val="center"/>
        <w:rPr>
          <w:rFonts w:ascii="Arial" w:hAnsi="Arial" w:cs="Arial"/>
          <w:szCs w:val="20"/>
        </w:rPr>
      </w:pPr>
    </w:p>
    <w:p w:rsidR="00024921" w:rsidRPr="00024921" w:rsidRDefault="002F3906" w:rsidP="00024921">
      <w:pPr>
        <w:spacing w:before="0" w:after="0"/>
        <w:contextualSpacing/>
        <w:jc w:val="center"/>
        <w:rPr>
          <w:rFonts w:ascii="Arial" w:hAnsi="Arial" w:cs="Arial"/>
          <w:szCs w:val="20"/>
        </w:rPr>
      </w:pPr>
      <w:r>
        <w:rPr>
          <w:rFonts w:ascii="Arial" w:hAnsi="Arial" w:cs="Arial"/>
          <w:szCs w:val="20"/>
        </w:rPr>
        <w:t>WZÓR UMOWY</w:t>
      </w:r>
      <w:r w:rsidR="00024921" w:rsidRPr="00024921">
        <w:rPr>
          <w:rFonts w:ascii="Arial" w:hAnsi="Arial" w:cs="Arial"/>
          <w:szCs w:val="20"/>
        </w:rPr>
        <w:t xml:space="preserve"> SPRZEDAŻY SPRZĘTU KOMPUTEROWEGO</w:t>
      </w:r>
      <w:r w:rsidR="00A653A4">
        <w:rPr>
          <w:rFonts w:ascii="Arial" w:hAnsi="Arial" w:cs="Arial"/>
          <w:szCs w:val="20"/>
        </w:rPr>
        <w:t xml:space="preserve"> </w:t>
      </w:r>
    </w:p>
    <w:tbl>
      <w:tblPr>
        <w:tblW w:w="0" w:type="auto"/>
        <w:tblLook w:val="00A0"/>
      </w:tblPr>
      <w:tblGrid>
        <w:gridCol w:w="10606"/>
      </w:tblGrid>
      <w:tr w:rsidR="00024921" w:rsidRPr="00024921" w:rsidTr="0020310E">
        <w:tc>
          <w:tcPr>
            <w:tcW w:w="10606" w:type="dxa"/>
          </w:tcPr>
          <w:p w:rsidR="00024921" w:rsidRPr="00676F9D" w:rsidRDefault="009F4518" w:rsidP="009F4518">
            <w:pPr>
              <w:spacing w:before="0" w:after="0"/>
              <w:contextualSpacing/>
              <w:jc w:val="center"/>
              <w:rPr>
                <w:rFonts w:ascii="Arial" w:hAnsi="Arial" w:cs="Arial"/>
                <w:i/>
                <w:szCs w:val="20"/>
              </w:rPr>
            </w:pPr>
            <w:r>
              <w:rPr>
                <w:rFonts w:ascii="Arial" w:hAnsi="Arial" w:cs="Arial"/>
                <w:i/>
                <w:szCs w:val="20"/>
              </w:rPr>
              <w:t>WMIM-371-05/</w:t>
            </w:r>
            <w:r w:rsidR="007B3906">
              <w:rPr>
                <w:rFonts w:ascii="Arial" w:hAnsi="Arial" w:cs="Arial"/>
                <w:i/>
                <w:szCs w:val="20"/>
              </w:rPr>
              <w:t>2019</w:t>
            </w:r>
          </w:p>
        </w:tc>
      </w:tr>
    </w:tbl>
    <w:p w:rsidR="00024921" w:rsidRPr="00024921" w:rsidRDefault="00024921" w:rsidP="00024921">
      <w:pPr>
        <w:spacing w:before="0" w:after="0"/>
        <w:contextualSpacing/>
        <w:rPr>
          <w:rFonts w:ascii="Arial" w:hAnsi="Arial" w:cs="Arial"/>
          <w:szCs w:val="20"/>
        </w:rPr>
        <w:sectPr w:rsidR="00024921" w:rsidRPr="00024921" w:rsidSect="009E6456">
          <w:headerReference w:type="default" r:id="rId7"/>
          <w:footerReference w:type="default" r:id="rId8"/>
          <w:headerReference w:type="first" r:id="rId9"/>
          <w:footerReference w:type="first" r:id="rId10"/>
          <w:pgSz w:w="11906" w:h="16838" w:code="9"/>
          <w:pgMar w:top="720" w:right="720" w:bottom="720" w:left="720" w:header="709" w:footer="709" w:gutter="0"/>
          <w:pgNumType w:start="1"/>
          <w:cols w:space="708"/>
          <w:docGrid w:linePitch="360"/>
        </w:sectPr>
      </w:pPr>
    </w:p>
    <w:p w:rsidR="00024921" w:rsidRPr="00024921" w:rsidRDefault="00024921" w:rsidP="00024921">
      <w:pPr>
        <w:spacing w:before="0" w:after="0"/>
        <w:contextualSpacing/>
        <w:rPr>
          <w:rFonts w:ascii="Arial" w:hAnsi="Arial" w:cs="Arial"/>
          <w:szCs w:val="20"/>
        </w:rPr>
      </w:pPr>
      <w:r w:rsidRPr="00024921">
        <w:rPr>
          <w:rFonts w:ascii="Arial" w:hAnsi="Arial" w:cs="Arial"/>
          <w:szCs w:val="20"/>
        </w:rPr>
        <w:lastRenderedPageBreak/>
        <w:t>W Warszawie, w dniu: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7"/>
      </w:tblGrid>
      <w:tr w:rsidR="00024921" w:rsidRPr="00024921" w:rsidTr="0020310E">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pomiędzy Uniwersytetem Warszawskim z siedzibą przy ul. Krakowskie Przedmieście 26/28, 00-927 Warszawa, posiadającym nr NIP: 525-001-12-66, REGON: 000001258, zwanym dalej Kupującym, reprezentowanym przez:</w:t>
      </w:r>
    </w:p>
    <w:tbl>
      <w:tblPr>
        <w:tblW w:w="5000" w:type="pct"/>
        <w:tblBorders>
          <w:top w:val="dotted" w:sz="4" w:space="0" w:color="auto"/>
          <w:left w:val="dotted" w:sz="4" w:space="0" w:color="auto"/>
          <w:bottom w:val="dotted" w:sz="4" w:space="0" w:color="auto"/>
          <w:right w:val="dotted" w:sz="4" w:space="0" w:color="auto"/>
        </w:tblBorders>
        <w:tblLook w:val="00A0"/>
      </w:tblPr>
      <w:tblGrid>
        <w:gridCol w:w="5307"/>
      </w:tblGrid>
      <w:tr w:rsidR="00024921" w:rsidRPr="00024921" w:rsidTr="0020310E">
        <w:tc>
          <w:tcPr>
            <w:tcW w:w="5000" w:type="pct"/>
            <w:tcBorders>
              <w:top w:val="dotted" w:sz="4" w:space="0" w:color="auto"/>
              <w:bottom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oraz</w:t>
      </w:r>
    </w:p>
    <w:tbl>
      <w:tblPr>
        <w:tblW w:w="5000" w:type="pct"/>
        <w:tblBorders>
          <w:top w:val="dotted" w:sz="4" w:space="0" w:color="auto"/>
          <w:left w:val="dotted" w:sz="4" w:space="0" w:color="auto"/>
          <w:bottom w:val="dotted" w:sz="4" w:space="0" w:color="auto"/>
          <w:right w:val="dotted" w:sz="4" w:space="0" w:color="auto"/>
        </w:tblBorders>
        <w:tblLook w:val="00A0"/>
      </w:tblPr>
      <w:tblGrid>
        <w:gridCol w:w="5307"/>
      </w:tblGrid>
      <w:tr w:rsidR="00024921" w:rsidRPr="00024921" w:rsidTr="0020310E">
        <w:trPr>
          <w:trHeight w:val="1319"/>
        </w:trPr>
        <w:tc>
          <w:tcPr>
            <w:tcW w:w="5000" w:type="pct"/>
            <w:tcBorders>
              <w:top w:val="dotted" w:sz="4" w:space="0" w:color="auto"/>
              <w:bottom w:val="dotted" w:sz="4" w:space="0" w:color="auto"/>
            </w:tcBorders>
          </w:tcPr>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dla firm określić:</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 xml:space="preserve">siedzibą, VAT, NIP, REGON, </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umowa konsorcjalna,</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pełnomocnictwo</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 xml:space="preserve">dla osób fizycznych określić: </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PESEL, NIP, adres zamieszkania</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działającym na podstawie:</w:t>
      </w:r>
    </w:p>
    <w:tbl>
      <w:tblPr>
        <w:tblW w:w="5000" w:type="pct"/>
        <w:tblLook w:val="00A0"/>
      </w:tblPr>
      <w:tblGrid>
        <w:gridCol w:w="5307"/>
      </w:tblGrid>
      <w:tr w:rsidR="00024921" w:rsidRPr="00024921" w:rsidTr="0020310E">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r w:rsidRPr="00024921">
              <w:rPr>
                <w:rFonts w:ascii="Arial" w:hAnsi="Arial" w:cs="Arial"/>
                <w:i/>
                <w:szCs w:val="20"/>
              </w:rPr>
              <w:t>podstawa działalność: nr KRS lub innego właściwego rejestru,</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który stanowi załącznik nr 1 do niniejszej umowy, zwanym dalej Sprzedawcą, reprezentowanym przez:</w:t>
      </w:r>
    </w:p>
    <w:tbl>
      <w:tblPr>
        <w:tblW w:w="5000" w:type="pct"/>
        <w:tblLook w:val="00A0"/>
      </w:tblPr>
      <w:tblGrid>
        <w:gridCol w:w="5307"/>
      </w:tblGrid>
      <w:tr w:rsidR="00024921" w:rsidRPr="00024921" w:rsidTr="0020310E">
        <w:trPr>
          <w:trHeight w:val="296"/>
        </w:trPr>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 xml:space="preserve">w wyniku rozstrzygnięcia zamówienia publicznego nr </w:t>
      </w:r>
      <w:r w:rsidR="009F4518">
        <w:rPr>
          <w:rFonts w:ascii="Arial" w:hAnsi="Arial" w:cs="Arial"/>
          <w:i/>
          <w:szCs w:val="20"/>
        </w:rPr>
        <w:t>WMIM-371-05</w:t>
      </w:r>
      <w:r w:rsidR="007B3906">
        <w:rPr>
          <w:rFonts w:ascii="Arial" w:hAnsi="Arial" w:cs="Arial"/>
          <w:i/>
          <w:szCs w:val="20"/>
        </w:rPr>
        <w:t>/2019</w:t>
      </w:r>
      <w:r w:rsidR="00676F9D">
        <w:rPr>
          <w:rFonts w:ascii="Arial" w:hAnsi="Arial" w:cs="Arial"/>
          <w:i/>
          <w:szCs w:val="20"/>
        </w:rPr>
        <w:t xml:space="preserve"> </w:t>
      </w:r>
      <w:r w:rsidRPr="00024921">
        <w:rPr>
          <w:rFonts w:ascii="Arial" w:hAnsi="Arial" w:cs="Arial"/>
          <w:szCs w:val="20"/>
        </w:rPr>
        <w:t>przeprowadzonego w trybie przetargu nieograniczonego zgodnie z art. 39 ustawy Prawo zamówień publicznych, została zawarta umowa następującej treści.</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1</w:t>
      </w:r>
    </w:p>
    <w:p w:rsidR="00024921" w:rsidRPr="00354B30" w:rsidRDefault="00024921" w:rsidP="00024921">
      <w:pPr>
        <w:numPr>
          <w:ilvl w:val="0"/>
          <w:numId w:val="3"/>
        </w:numPr>
        <w:spacing w:before="0" w:after="0"/>
        <w:contextualSpacing/>
        <w:rPr>
          <w:rFonts w:ascii="Arial" w:hAnsi="Arial" w:cs="Arial"/>
          <w:szCs w:val="20"/>
        </w:rPr>
      </w:pPr>
      <w:r w:rsidRPr="00024921">
        <w:rPr>
          <w:rFonts w:ascii="Arial" w:hAnsi="Arial" w:cs="Arial"/>
          <w:szCs w:val="20"/>
        </w:rPr>
        <w:t xml:space="preserve">Przedmiotem umowy jest sprzedaż, dostarczenie i wydanie sprzętu komputerowego, zwanego dalej Sprzętem, określonym w specyfikacji technicznej, </w:t>
      </w:r>
      <w:r w:rsidRPr="00354B30">
        <w:rPr>
          <w:rFonts w:ascii="Arial" w:hAnsi="Arial" w:cs="Arial"/>
          <w:szCs w:val="20"/>
        </w:rPr>
        <w:t xml:space="preserve">stanowiącej </w:t>
      </w:r>
      <w:r w:rsidRPr="00676F9D">
        <w:rPr>
          <w:rFonts w:ascii="Arial" w:hAnsi="Arial" w:cs="Arial"/>
          <w:b/>
          <w:szCs w:val="20"/>
        </w:rPr>
        <w:t>załącznik nr 2</w:t>
      </w:r>
      <w:r w:rsidRPr="00354B30">
        <w:rPr>
          <w:rFonts w:ascii="Arial" w:hAnsi="Arial" w:cs="Arial"/>
          <w:szCs w:val="20"/>
        </w:rPr>
        <w:t xml:space="preserve"> do niniejszej umowy.</w:t>
      </w:r>
    </w:p>
    <w:p w:rsidR="00024921" w:rsidRPr="00354B30" w:rsidRDefault="00024921" w:rsidP="00024921">
      <w:pPr>
        <w:numPr>
          <w:ilvl w:val="0"/>
          <w:numId w:val="3"/>
        </w:numPr>
        <w:spacing w:before="0" w:after="0"/>
        <w:contextualSpacing/>
        <w:rPr>
          <w:rFonts w:ascii="Arial" w:hAnsi="Arial" w:cs="Arial"/>
          <w:szCs w:val="20"/>
        </w:rPr>
      </w:pPr>
      <w:r w:rsidRPr="00354B30">
        <w:rPr>
          <w:rFonts w:ascii="Arial" w:hAnsi="Arial" w:cs="Arial"/>
          <w:szCs w:val="20"/>
        </w:rPr>
        <w:t xml:space="preserve">Kupujący dopuszcza możliwość zmiany Sprzętu na równoważny lub o lepszych parametrach, </w:t>
      </w:r>
      <w:r w:rsidR="00170E89" w:rsidRPr="00354B30">
        <w:rPr>
          <w:rFonts w:ascii="Arial" w:hAnsi="Arial" w:cs="Arial"/>
          <w:szCs w:val="20"/>
        </w:rPr>
        <w:t xml:space="preserve">                                  </w:t>
      </w:r>
      <w:r w:rsidR="000D30AD">
        <w:rPr>
          <w:rFonts w:ascii="Arial" w:hAnsi="Arial" w:cs="Arial"/>
          <w:szCs w:val="20"/>
        </w:rPr>
        <w:t>w przypadku gdy sprzęt został</w:t>
      </w:r>
      <w:r w:rsidR="004A30E8" w:rsidRPr="00354B30">
        <w:rPr>
          <w:rFonts w:ascii="Arial" w:hAnsi="Arial" w:cs="Arial"/>
          <w:szCs w:val="20"/>
        </w:rPr>
        <w:t xml:space="preserve"> wycofany </w:t>
      </w:r>
      <w:r w:rsidR="00170E89" w:rsidRPr="00354B30">
        <w:rPr>
          <w:rFonts w:ascii="Arial" w:hAnsi="Arial" w:cs="Arial"/>
          <w:szCs w:val="20"/>
        </w:rPr>
        <w:t xml:space="preserve">                                      </w:t>
      </w:r>
      <w:r w:rsidR="004A30E8" w:rsidRPr="00354B30">
        <w:rPr>
          <w:rFonts w:ascii="Arial" w:hAnsi="Arial" w:cs="Arial"/>
          <w:szCs w:val="20"/>
        </w:rPr>
        <w:t>z produkcji. K</w:t>
      </w:r>
      <w:r w:rsidRPr="00354B30">
        <w:rPr>
          <w:rFonts w:ascii="Arial" w:hAnsi="Arial" w:cs="Arial"/>
          <w:szCs w:val="20"/>
        </w:rPr>
        <w:t>ażda taka zmiana wymaga wcześniejszej pisemnej akceptacji Kupującego.</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2</w:t>
      </w:r>
    </w:p>
    <w:p w:rsidR="00024921" w:rsidRPr="00024921" w:rsidRDefault="00024921" w:rsidP="00024921">
      <w:pPr>
        <w:numPr>
          <w:ilvl w:val="0"/>
          <w:numId w:val="6"/>
        </w:numPr>
        <w:spacing w:before="0" w:after="0"/>
        <w:contextualSpacing/>
        <w:rPr>
          <w:rFonts w:ascii="Arial" w:hAnsi="Arial" w:cs="Arial"/>
          <w:szCs w:val="20"/>
        </w:rPr>
      </w:pPr>
      <w:r w:rsidRPr="00024921">
        <w:rPr>
          <w:rFonts w:ascii="Arial" w:hAnsi="Arial" w:cs="Arial"/>
          <w:szCs w:val="20"/>
        </w:rPr>
        <w:t>Sprzedawca zobowiązuje się dostarczyć i wydać Sprzęt do dnia: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numPr>
          <w:ilvl w:val="0"/>
          <w:numId w:val="6"/>
        </w:numPr>
        <w:spacing w:before="0" w:after="0"/>
        <w:contextualSpacing/>
        <w:rPr>
          <w:rFonts w:ascii="Arial" w:hAnsi="Arial" w:cs="Arial"/>
          <w:szCs w:val="20"/>
        </w:rPr>
      </w:pPr>
      <w:r w:rsidRPr="00024921">
        <w:rPr>
          <w:rFonts w:ascii="Arial" w:hAnsi="Arial" w:cs="Arial"/>
          <w:szCs w:val="20"/>
        </w:rPr>
        <w:t>Sprzedawca zobowiązuje się dostarczyć Sprzęt w częściach wskazanych przez Kupującego, do pomieszczeń wskazanych przez Kupującego i wydać osobom wskazanym przez Kupującego w załączniku nr 3 do niniejszej umowy.</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3</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 xml:space="preserve">Kupujący zapłaci Sprzedawcy cenę zawierającą podatek VAT określoną w formularzu ofertowym </w:t>
      </w:r>
      <w:r w:rsidRPr="00024921">
        <w:rPr>
          <w:rFonts w:ascii="Arial" w:hAnsi="Arial" w:cs="Arial"/>
          <w:szCs w:val="20"/>
        </w:rPr>
        <w:lastRenderedPageBreak/>
        <w:t xml:space="preserve">stanowiącym załącznik nr 4 do niniejszej umowy, z zastrzeżeniem do sytuacji opisanej </w:t>
      </w:r>
      <w:r w:rsidRPr="00024921">
        <w:rPr>
          <w:rFonts w:ascii="Arial" w:hAnsi="Arial" w:cs="Arial"/>
          <w:szCs w:val="20"/>
        </w:rPr>
        <w:br/>
        <w:t>w §3 ust. 3 i 4 niniejszej umowy,  w łącznej wysokości: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DB2F23" w:rsidRDefault="00DB2F23" w:rsidP="00024921">
      <w:pPr>
        <w:spacing w:before="0" w:after="0"/>
        <w:ind w:left="360"/>
        <w:contextualSpacing/>
        <w:rPr>
          <w:rFonts w:ascii="Arial" w:hAnsi="Arial" w:cs="Arial"/>
          <w:szCs w:val="20"/>
        </w:rPr>
      </w:pPr>
    </w:p>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jc w:val="right"/>
              <w:rPr>
                <w:rFonts w:ascii="Arial" w:hAnsi="Arial" w:cs="Arial"/>
                <w:szCs w:val="20"/>
              </w:rPr>
            </w:pPr>
            <w:r w:rsidRPr="00024921">
              <w:rPr>
                <w:rFonts w:ascii="Arial" w:hAnsi="Arial" w:cs="Arial"/>
                <w:szCs w:val="20"/>
              </w:rPr>
              <w:t>zł        / 100</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 xml:space="preserve">        w tym cena netto: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r w:rsidRPr="00024921">
              <w:rPr>
                <w:rFonts w:ascii="Arial" w:hAnsi="Arial" w:cs="Arial"/>
                <w:szCs w:val="20"/>
              </w:rPr>
              <w:t>zł        / 100</w:t>
            </w: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oraz należny podatek VAT w wysokości wynikającej z przepisów obowiązujących w dacie powstania obowiązku podatkowego: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jc w:val="right"/>
              <w:rPr>
                <w:rFonts w:ascii="Arial" w:hAnsi="Arial" w:cs="Arial"/>
                <w:szCs w:val="20"/>
              </w:rPr>
            </w:pPr>
            <w:r w:rsidRPr="00024921">
              <w:rPr>
                <w:rFonts w:ascii="Arial" w:hAnsi="Arial" w:cs="Arial"/>
                <w:szCs w:val="20"/>
              </w:rPr>
              <w:t>zł        / 100</w:t>
            </w:r>
          </w:p>
        </w:tc>
      </w:tr>
    </w:tbl>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Cena obejmuje wszystkie koszty i opłaty, w tym związane z transportem, ubezpieczeniem, dokumentacją niezbędną do użytkowania Sprzętu.</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W przypadku, gdy przedmiotem zamówienia jest sprzęt komputerowy w odniesieniu, do którego mają zastosowanie przepisy określone w art. 17 ustawy o podatku od towarów i usług odnoszące się do stosowania odwrotnego obciążenia, rozliczenia odbywać się będą zgodnie z ww. artykułem ustawy.</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W przypadku wystąpienia okoliczności, o których mowa w ust. 3 Sprzedawca wystawi fakturę bez podatku VAT i oznaczy fakturę adnotacją „odwrotne obciążenie”.</w:t>
      </w:r>
    </w:p>
    <w:p w:rsidR="00024921" w:rsidRPr="00024921" w:rsidRDefault="00024921" w:rsidP="00024921">
      <w:pPr>
        <w:pStyle w:val="Akapitzlist"/>
        <w:numPr>
          <w:ilvl w:val="0"/>
          <w:numId w:val="7"/>
        </w:numPr>
        <w:spacing w:before="0" w:after="0"/>
        <w:rPr>
          <w:rFonts w:ascii="Arial" w:hAnsi="Arial"/>
          <w:sz w:val="20"/>
        </w:rPr>
      </w:pPr>
      <w:r w:rsidRPr="00024921">
        <w:rPr>
          <w:rFonts w:ascii="Arial" w:hAnsi="Arial"/>
          <w:sz w:val="20"/>
        </w:rPr>
        <w:t xml:space="preserve">W przypadku błędnego określenia sposobu opodatkowania podatkiem od towarów i usług dostawca poniesie koszty podatku od towarów i usług oraz odsetek od zaległości podatkowych, które powstały w stosunku do UW na skutek błędnego opodatkowania VAT. Powyższe dotyczy zarówno przypadku gdy UW odliczył podatek VAT, który nie powinien zostać odliczony za względu na jego błędne naliczenie przez dostawcę, jak również przypadku. w którym UW na skutek błędu dostawcy rozliczył za dostawcę podatek należny. </w:t>
      </w:r>
    </w:p>
    <w:p w:rsidR="00780890" w:rsidRPr="00ED73FF" w:rsidRDefault="00780890" w:rsidP="00780890">
      <w:pPr>
        <w:numPr>
          <w:ilvl w:val="0"/>
          <w:numId w:val="7"/>
        </w:numPr>
        <w:spacing w:before="0" w:after="0"/>
        <w:contextualSpacing/>
        <w:rPr>
          <w:rFonts w:ascii="Arial" w:hAnsi="Arial" w:cs="Arial"/>
          <w:szCs w:val="20"/>
        </w:rPr>
      </w:pPr>
      <w:r w:rsidRPr="00ED73FF">
        <w:rPr>
          <w:rFonts w:ascii="Arial" w:hAnsi="Arial" w:cs="Arial"/>
          <w:szCs w:val="20"/>
        </w:rPr>
        <w:t>Kupujący będzie się ubiegał o zastosowanie przy zakupie 0% stawki VAT, po przedstawieniu odpowiednich potwierdzeń zgodnie z art. 83 ust.</w:t>
      </w:r>
      <w:r>
        <w:rPr>
          <w:rFonts w:ascii="Arial" w:hAnsi="Arial" w:cs="Arial"/>
          <w:szCs w:val="20"/>
        </w:rPr>
        <w:t> </w:t>
      </w:r>
      <w:r w:rsidRPr="00ED73FF">
        <w:rPr>
          <w:rFonts w:ascii="Arial" w:hAnsi="Arial" w:cs="Arial"/>
          <w:szCs w:val="20"/>
        </w:rPr>
        <w:t>1 pkt. 26a ustawy z dnia 11 marca 2004 o podatku od towarów i usług (Dz. U. z 2011 nr 177 poz.</w:t>
      </w:r>
      <w:r>
        <w:rPr>
          <w:rFonts w:ascii="Arial" w:hAnsi="Arial" w:cs="Arial"/>
          <w:szCs w:val="20"/>
        </w:rPr>
        <w:t> </w:t>
      </w:r>
      <w:r w:rsidRPr="00ED73FF">
        <w:rPr>
          <w:rFonts w:ascii="Arial" w:hAnsi="Arial" w:cs="Arial"/>
          <w:szCs w:val="20"/>
        </w:rPr>
        <w:t>1054 z </w:t>
      </w:r>
      <w:proofErr w:type="spellStart"/>
      <w:r>
        <w:rPr>
          <w:rFonts w:ascii="Arial" w:hAnsi="Arial" w:cs="Arial"/>
          <w:szCs w:val="20"/>
        </w:rPr>
        <w:t>późn</w:t>
      </w:r>
      <w:proofErr w:type="spellEnd"/>
      <w:r>
        <w:rPr>
          <w:rFonts w:ascii="Arial" w:hAnsi="Arial" w:cs="Arial"/>
          <w:szCs w:val="20"/>
        </w:rPr>
        <w:t xml:space="preserve">. zm.), w związku z powyższym należność za </w:t>
      </w:r>
      <w:r>
        <w:rPr>
          <w:rFonts w:ascii="Arial" w:hAnsi="Arial" w:cs="Arial"/>
          <w:szCs w:val="20"/>
        </w:rPr>
        <w:lastRenderedPageBreak/>
        <w:t>fakturę będzie regulowana w kwocie netto (bez uwzględnienia podatku VAT).</w:t>
      </w:r>
    </w:p>
    <w:p w:rsidR="00780890" w:rsidRPr="00ED73FF" w:rsidRDefault="00780890" w:rsidP="00780890">
      <w:pPr>
        <w:numPr>
          <w:ilvl w:val="0"/>
          <w:numId w:val="7"/>
        </w:numPr>
        <w:spacing w:before="0" w:after="0"/>
        <w:contextualSpacing/>
        <w:rPr>
          <w:rFonts w:ascii="Arial" w:hAnsi="Arial" w:cs="Arial"/>
          <w:szCs w:val="20"/>
        </w:rPr>
      </w:pPr>
      <w:r w:rsidRPr="00ED73FF">
        <w:rPr>
          <w:rFonts w:ascii="Arial" w:hAnsi="Arial" w:cs="Arial"/>
          <w:szCs w:val="20"/>
        </w:rPr>
        <w:t xml:space="preserve">W przypadku uzyskania przez Kupującego zgody, </w:t>
      </w:r>
      <w:r>
        <w:rPr>
          <w:rFonts w:ascii="Arial" w:hAnsi="Arial" w:cs="Arial"/>
          <w:szCs w:val="20"/>
        </w:rPr>
        <w:br/>
      </w:r>
      <w:r w:rsidRPr="00ED73FF">
        <w:rPr>
          <w:rFonts w:ascii="Arial" w:hAnsi="Arial" w:cs="Arial"/>
          <w:szCs w:val="20"/>
        </w:rPr>
        <w:t xml:space="preserve">o której mowa w ust. </w:t>
      </w:r>
      <w:r w:rsidR="00DB2F23">
        <w:rPr>
          <w:rFonts w:ascii="Arial" w:hAnsi="Arial" w:cs="Arial"/>
          <w:szCs w:val="20"/>
        </w:rPr>
        <w:t>6</w:t>
      </w:r>
      <w:r w:rsidRPr="00ED73FF">
        <w:rPr>
          <w:rFonts w:ascii="Arial" w:hAnsi="Arial" w:cs="Arial"/>
          <w:szCs w:val="20"/>
        </w:rPr>
        <w:t xml:space="preserve">, Sprzedawca </w:t>
      </w:r>
      <w:r>
        <w:rPr>
          <w:rFonts w:ascii="Arial" w:hAnsi="Arial" w:cs="Arial"/>
          <w:szCs w:val="20"/>
        </w:rPr>
        <w:t xml:space="preserve">wystawi fakturę korygującą podatek VAT do stawki 0%. Jeżeli Kupujący w terminie 60 dni od wystawienia faktury VAT nie przedstawi Sprzedawcy odpowiednich potwierdzeń uprawniających do zastosowania stawki 0% Sprzedawca ma prawo wezwać Kupującego do wpłaty podatku VAT na rachunek bankowy Sprzedawcy w terminie 14 dni od daty otrzymania takiego wezwania. Dostarczenie odpowiedniego potwierdzenia w terminie płatności wezwania unieważnia roszczenie Sprzedawcy. W przypadku dostarczenia prze Kupującego odpowiedniego potwierdzenia po wpłacie podatku VAT na rachunek Sprzedawcy, Sprzedawca jest zobowiązany do dokonania zwrotu środków na rachunek bankowy Kupującego w terminie do 21 dni od daty wystawienia faktury korygującej. </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Należności Sprzedawcy będą regulowane przelewem na rachunek bankowy Sprzedawcy nr: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na podstawie prawidłowo wystawionych przez Sprzedawcę faktur.</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Dla każdej części zamówienia Sprzedawca wystawi fakturę zawierającą numer umowy i numer części zamówienia z załączonym bezusterkowym protokołem odbioru podpisanym przez przedstawiciela Kupującego.</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 xml:space="preserve"> Dla każdej części zamówienia Sprzedawca dostarczy fakturę na adres wskazany przez Kupującego w załączniku nr 3 do niniejszej umowy.</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Sprzedawca wystawi każdą fakturę w ciągu 7 dni od dnia podpisania przez Kupującego bezusterkowego protokołu odbioru.</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Kupujący zrealizuje fakturę w terminie 30 dni od dnia jej doręczenia.</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Za dzień zapłaty wynagrodzenia lub części wynagrodzenia strony przyjmują datę obciążenia rachunku bankowego Kupującego kwotą płatności.</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Sprzedawca bez pisemnej zgody Kupującego nie może przenieść wierzytelności na osobę trzecią oraz dokonywać potrąceń.</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4</w:t>
      </w:r>
    </w:p>
    <w:p w:rsidR="00024921" w:rsidRPr="00024921" w:rsidRDefault="00024921" w:rsidP="00024921">
      <w:pPr>
        <w:numPr>
          <w:ilvl w:val="0"/>
          <w:numId w:val="8"/>
        </w:numPr>
        <w:spacing w:before="0" w:after="0"/>
        <w:contextualSpacing/>
        <w:rPr>
          <w:rFonts w:ascii="Arial" w:hAnsi="Arial" w:cs="Arial"/>
          <w:szCs w:val="20"/>
        </w:rPr>
      </w:pPr>
      <w:r w:rsidRPr="00024921">
        <w:rPr>
          <w:rFonts w:ascii="Arial" w:hAnsi="Arial" w:cs="Arial"/>
          <w:szCs w:val="20"/>
        </w:rPr>
        <w:t>Do obowiązków Sprzedawcy należy: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wydanie dokumentów dostarczonych przez producenta, w tym gwarancji i instrukcji użytkowania;</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dla każdej części zamówienia wypełnienie i podpisanie w części przewidzianej dla Sprzedawcy protokołu odbioru wg wzoru stanowiącego załącznik nr 5 do niniejszej umowy;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lastRenderedPageBreak/>
        <w:t>przekazanie kopii (skanów) protokołów odbioru oraz kopii (skanów) faktur na adres elektroniczny wskazany w załączniku nr 3 do niniejszej umowy;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odebranie na swój koszt w ciągu 7 dni roboczych, tj. od poniedziałku do piątku, całości lub części Sprzętu, do której Kupujący zgłosił w protokole odbioru zastrzeżenia;</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 xml:space="preserve">udzielenie Kupującemu wszelkich informacji </w:t>
      </w:r>
      <w:r w:rsidR="00170E89">
        <w:rPr>
          <w:rFonts w:ascii="Arial" w:hAnsi="Arial"/>
          <w:sz w:val="20"/>
        </w:rPr>
        <w:t xml:space="preserve">                         </w:t>
      </w:r>
      <w:r w:rsidRPr="00024921">
        <w:rPr>
          <w:rFonts w:ascii="Arial" w:hAnsi="Arial"/>
          <w:sz w:val="20"/>
        </w:rPr>
        <w:t>i wyjaśnień dotyczących Sprzętu;</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powiadomienie Kupującego o zakończeniu wykonania umowy na adres elektroniczny wskazany w załączniku nr 3 do niniejszej umowy.</w:t>
      </w:r>
    </w:p>
    <w:p w:rsidR="00024921" w:rsidRPr="00024921" w:rsidRDefault="00024921" w:rsidP="00024921">
      <w:pPr>
        <w:numPr>
          <w:ilvl w:val="0"/>
          <w:numId w:val="8"/>
        </w:numPr>
        <w:spacing w:before="0" w:after="0"/>
        <w:contextualSpacing/>
        <w:rPr>
          <w:rFonts w:ascii="Arial" w:hAnsi="Arial" w:cs="Arial"/>
          <w:szCs w:val="20"/>
        </w:rPr>
      </w:pPr>
      <w:r w:rsidRPr="00024921">
        <w:rPr>
          <w:rFonts w:ascii="Arial" w:hAnsi="Arial" w:cs="Arial"/>
          <w:szCs w:val="20"/>
        </w:rPr>
        <w:t>Do obowiązków Kupującego należy:</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udostępnienie w dniach roboczych, tj. od poniedziałku do piątku, w godzinach 9:00 – 15:00 pomieszczeń dla dostarczenia Sprzętu oraz zapewnienie obecności przedstawicieli Kupującego dla wydania Sprzętu;</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odebranie kompletu dokumentów, w tym gwarancji i instrukcji użytkowania;</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dokonanie w terminie 7 dni roboczych, tj. od poniedziałku do piątku, odbioru w formie pisemnego protokołu odbioru wg wzoru stanowiącego załącznik nr 5 do niniejszej umowy poprzez:</w:t>
      </w:r>
    </w:p>
    <w:p w:rsidR="00024921" w:rsidRPr="00024921" w:rsidRDefault="00024921" w:rsidP="00024921">
      <w:pPr>
        <w:pStyle w:val="Akapitzlist"/>
        <w:numPr>
          <w:ilvl w:val="2"/>
          <w:numId w:val="2"/>
        </w:numPr>
        <w:spacing w:before="0" w:after="0"/>
        <w:rPr>
          <w:rFonts w:ascii="Arial" w:hAnsi="Arial"/>
          <w:sz w:val="20"/>
        </w:rPr>
      </w:pPr>
      <w:r w:rsidRPr="00024921">
        <w:rPr>
          <w:rFonts w:ascii="Arial" w:hAnsi="Arial"/>
          <w:sz w:val="20"/>
        </w:rPr>
        <w:t>potwierdzenie przyjęcia Sprzętu; lub</w:t>
      </w:r>
    </w:p>
    <w:p w:rsidR="00024921" w:rsidRPr="00024921" w:rsidRDefault="00024921" w:rsidP="00024921">
      <w:pPr>
        <w:pStyle w:val="Akapitzlist"/>
        <w:numPr>
          <w:ilvl w:val="2"/>
          <w:numId w:val="2"/>
        </w:numPr>
        <w:spacing w:before="0" w:after="0"/>
        <w:rPr>
          <w:rFonts w:ascii="Arial" w:hAnsi="Arial"/>
          <w:sz w:val="20"/>
        </w:rPr>
      </w:pPr>
      <w:r w:rsidRPr="00024921">
        <w:rPr>
          <w:rFonts w:ascii="Arial" w:hAnsi="Arial"/>
          <w:sz w:val="20"/>
        </w:rPr>
        <w:t>zgłoszenie zastrzeżeń i odmówienie przyjęcia Sprzętu;</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terminowa zapłata za Sprzęt.</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5</w:t>
      </w:r>
    </w:p>
    <w:p w:rsidR="00024921" w:rsidRPr="00024921" w:rsidRDefault="00024921" w:rsidP="00024921">
      <w:pPr>
        <w:numPr>
          <w:ilvl w:val="0"/>
          <w:numId w:val="9"/>
        </w:numPr>
        <w:spacing w:before="0" w:after="0"/>
        <w:contextualSpacing/>
        <w:rPr>
          <w:rFonts w:ascii="Arial" w:hAnsi="Arial" w:cs="Arial"/>
          <w:szCs w:val="20"/>
        </w:rPr>
      </w:pPr>
      <w:r w:rsidRPr="00024921">
        <w:rPr>
          <w:rFonts w:ascii="Arial" w:hAnsi="Arial" w:cs="Arial"/>
          <w:szCs w:val="20"/>
        </w:rPr>
        <w:t>W ramach wynagrodzenia określonego w § 3 niniejszej umowy Sprzedawca udziela gwarancji na warunkach określonych w załączniku nr 6 do niniejszej umowy.</w:t>
      </w:r>
    </w:p>
    <w:p w:rsidR="00024921" w:rsidRPr="00024921" w:rsidRDefault="00024921" w:rsidP="00024921">
      <w:pPr>
        <w:numPr>
          <w:ilvl w:val="0"/>
          <w:numId w:val="9"/>
        </w:numPr>
        <w:spacing w:before="0" w:after="0"/>
        <w:contextualSpacing/>
        <w:rPr>
          <w:rFonts w:ascii="Arial" w:hAnsi="Arial" w:cs="Arial"/>
          <w:szCs w:val="20"/>
        </w:rPr>
      </w:pPr>
      <w:r w:rsidRPr="00024921">
        <w:rPr>
          <w:rFonts w:ascii="Arial" w:hAnsi="Arial" w:cs="Arial"/>
          <w:szCs w:val="20"/>
        </w:rPr>
        <w:t xml:space="preserve"> Sprzedawca udziela rękojmi na Sprzęt na okres 12 miesięcy liczony od daty pisemnego odbioru Sprzętu.</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6</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Odstąpienie od umowy wymaga zachowania formy pisemnej z podaniem uzasadnienia, pod rygorem nieważności.</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Kupujący może odstąpić od umowy w przypadku gdy:</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 xml:space="preserve">wszczęto w stosunku do Sprzedawcy postępowanie </w:t>
      </w:r>
      <w:r w:rsidR="002040EE" w:rsidRPr="00354B30">
        <w:rPr>
          <w:rFonts w:ascii="Arial" w:hAnsi="Arial"/>
          <w:sz w:val="20"/>
        </w:rPr>
        <w:t xml:space="preserve">likwidacyjne </w:t>
      </w:r>
      <w:r w:rsidRPr="00354B30">
        <w:rPr>
          <w:rFonts w:ascii="Arial" w:hAnsi="Arial"/>
          <w:sz w:val="20"/>
        </w:rPr>
        <w:t>lub egzekucyjne;</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zwłoka w terminowym realizowaniu umowy przekracza 10 dni, licząc od daty określonej w § 2 niniejszej umowy;</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nastąpiła istotna zmiana okoliczności powodujących, że wykonanie umowy nie leży w interesie publicznym, czego nie można było przewidzieć w chwili zawarcia umowy stosownie do postanowień art. 145 ustawy Prawo zamówień publicznych.</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 xml:space="preserve">Sprzedawca może odstąpić od umowy w przypadku, gdy Kupujący bez uzasadnionej na piśmie przyczyny </w:t>
      </w:r>
      <w:r w:rsidRPr="00024921">
        <w:rPr>
          <w:rFonts w:ascii="Arial" w:hAnsi="Arial" w:cs="Arial"/>
          <w:szCs w:val="20"/>
        </w:rPr>
        <w:lastRenderedPageBreak/>
        <w:t>odmawia podpisania bezusterkowego protokołu odbioru.</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7</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Sprzedawca zapłaci Kupującemu kary umowne:</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zwłokę w terminowym realizowaniu przedmiotu umowy – w wysokości 2% ceny netto określonej w § 3 ust. 1 niniejszej umowy za każdy dzień zwłoki;</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zwłokę w usunięciu wad ujawnionych w okresie gwarancji – w wysokości 0,5% ceny netto określonej w § 3 ust. 1 niniejszej umowy za każdy dzień zwłoki potwierdzony przez przedstawiciela Kupującego;</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odstąpienie od umowy z przyczyn zależnych od Sprzedawcy – w wysokości 20% ceny netto określonej w § 3 ust. 1 niniejszej umowy.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Kupujący zapłaci Sprzedawcy kary umowne:</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za nieodebranie przedmiotu umowy – w wysokości 0,5 % ceny netto określonej w § 3 ust. 1 niniejszej umowy za każdy dzień zwłoki;</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za odstąpienie od umowy z przyczyn zależnych od Kupującego – w wysokości 10% ceny netto określonej w § 3 ust. 1 niniejszej umowy, z wyjątkiem sytuacji przedstawionej w art. 145 ustawy Prawo zamówień publicznych;</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suma kar za zwłokę w odebraniu przedmiotu umowy nie może przekroczyć 10% ceny netto określonej w § 5 ust. 1 niniejszej umowy.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Kary należne Kupującemu zostaną wpłacone na jego rachunek w terminie 30 dni od pisemnego wezwania do ich uregulowania. Należność z tytułu kar umownych Kupujący może potrącić z należności Sprzedawcy.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Strony zastrzegają sobie prawo dochodzenia odszkodowania uzupełniającego przewyższającego wysokość zastrzeżonych kar umownych.</w:t>
      </w:r>
    </w:p>
    <w:p w:rsidR="00DB2F23" w:rsidRPr="00354B30" w:rsidRDefault="00DB2F23" w:rsidP="00024921">
      <w:pPr>
        <w:spacing w:before="0" w:after="0"/>
        <w:contextualSpacing/>
        <w:jc w:val="center"/>
        <w:outlineLvl w:val="0"/>
        <w:rPr>
          <w:rFonts w:ascii="Arial" w:hAnsi="Arial" w:cs="Arial"/>
          <w:szCs w:val="20"/>
        </w:rPr>
      </w:pPr>
      <w:r w:rsidRPr="00354B30">
        <w:rPr>
          <w:rFonts w:ascii="Arial" w:hAnsi="Arial" w:cs="Arial"/>
          <w:szCs w:val="20"/>
        </w:rPr>
        <w:t>§ 8</w:t>
      </w:r>
    </w:p>
    <w:p w:rsidR="00DB2F23" w:rsidRPr="00DB2F23" w:rsidRDefault="00170E89" w:rsidP="00DB2F23">
      <w:pPr>
        <w:numPr>
          <w:ilvl w:val="0"/>
          <w:numId w:val="15"/>
        </w:numPr>
        <w:spacing w:before="0" w:after="0"/>
        <w:contextualSpacing/>
        <w:outlineLvl w:val="0"/>
        <w:rPr>
          <w:rFonts w:ascii="Arial" w:hAnsi="Arial" w:cs="Arial"/>
          <w:szCs w:val="20"/>
        </w:rPr>
      </w:pPr>
      <w:r w:rsidRPr="00354B30">
        <w:rPr>
          <w:rFonts w:ascii="Arial" w:hAnsi="Arial" w:cs="Arial"/>
          <w:szCs w:val="20"/>
        </w:rPr>
        <w:t>Sprzedawca</w:t>
      </w:r>
      <w:r w:rsidR="00DB2F23" w:rsidRPr="00354B30">
        <w:rPr>
          <w:rFonts w:ascii="Arial" w:hAnsi="Arial" w:cs="Arial"/>
          <w:szCs w:val="20"/>
        </w:rPr>
        <w:t xml:space="preserve"> oświadcza, że znane są mu przepisy prawa regulującego </w:t>
      </w:r>
      <w:r w:rsidR="00DB2F23">
        <w:rPr>
          <w:rFonts w:ascii="Arial" w:hAnsi="Arial" w:cs="Arial"/>
          <w:szCs w:val="20"/>
        </w:rPr>
        <w:t xml:space="preserve">przetwarzanie danych osobowych w szczególności przepisy </w:t>
      </w:r>
      <w:r w:rsidR="00DB2F23" w:rsidRPr="00DB2F23">
        <w:rPr>
          <w:rFonts w:ascii="Arial" w:hAnsi="Arial" w:cs="Arial"/>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w:t>
      </w:r>
      <w:r w:rsidR="00DB2F23">
        <w:rPr>
          <w:rFonts w:ascii="Arial" w:hAnsi="Arial" w:cs="Arial"/>
          <w:szCs w:val="20"/>
        </w:rPr>
        <w:t xml:space="preserve">                                 </w:t>
      </w:r>
      <w:r w:rsidR="00DB2F23" w:rsidRPr="00DB2F23">
        <w:rPr>
          <w:rFonts w:ascii="Arial" w:hAnsi="Arial" w:cs="Arial"/>
          <w:szCs w:val="20"/>
        </w:rPr>
        <w:t>o ochronie danych osobowych (Dz. U. z 2018 r. poz. 1000).</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jako administrator danych osobowych, powierza </w:t>
      </w:r>
      <w:r>
        <w:rPr>
          <w:rFonts w:ascii="Arial" w:hAnsi="Arial" w:cs="Arial"/>
          <w:szCs w:val="20"/>
        </w:rPr>
        <w:t>Sprzed</w:t>
      </w:r>
      <w:r w:rsidR="00DB2F23" w:rsidRPr="00DB2F23">
        <w:rPr>
          <w:rFonts w:ascii="Arial" w:hAnsi="Arial" w:cs="Arial"/>
          <w:szCs w:val="20"/>
        </w:rPr>
        <w:t xml:space="preserve">awcy, w trybie art. 28 ww. Rozporządzenia, przetwarzanie danych osobowych w imieniu i na rzecz </w:t>
      </w:r>
      <w:r>
        <w:rPr>
          <w:rFonts w:ascii="Arial" w:hAnsi="Arial" w:cs="Arial"/>
          <w:szCs w:val="20"/>
        </w:rPr>
        <w:t>Kupu</w:t>
      </w:r>
      <w:r w:rsidR="00DB2F23" w:rsidRPr="00DB2F23">
        <w:rPr>
          <w:rFonts w:ascii="Arial" w:hAnsi="Arial" w:cs="Arial"/>
          <w:szCs w:val="20"/>
        </w:rPr>
        <w:t>jącego.</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Sprzedawca</w:t>
      </w:r>
      <w:r w:rsidR="00DB2F23" w:rsidRPr="00DB2F23">
        <w:rPr>
          <w:rFonts w:ascii="Arial" w:hAnsi="Arial" w:cs="Arial"/>
          <w:szCs w:val="20"/>
        </w:rPr>
        <w:t xml:space="preserve"> zobowiązuje się do: </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lastRenderedPageBreak/>
        <w:t>podjęcia środków technicznych i organizacyjnych określonych w art. 32 RODO zapewniających adekwatny stopień bezpieczeństwa odpowiadający ryzyku związanemu z przetwarzaniem danych osobowych;</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przetwarzania powierzonych do przetwarzania danych osobowych wyłącznie w zakresie i celu wykonywania niniejszej umowy;</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ograniczenia dostępu do powierzonych do przetwarzania danych osobowych, wyłącznie do pracowników posiadających upoważnienie do przetwarzania powierzonych danych osobowych, wydane przez </w:t>
      </w:r>
      <w:r w:rsidR="00170E89">
        <w:rPr>
          <w:rFonts w:ascii="Arial" w:hAnsi="Arial" w:cs="Arial"/>
          <w:szCs w:val="20"/>
        </w:rPr>
        <w:t>Sprzed</w:t>
      </w:r>
      <w:r w:rsidRPr="00DB2F23">
        <w:rPr>
          <w:rFonts w:ascii="Arial" w:hAnsi="Arial" w:cs="Arial"/>
          <w:szCs w:val="20"/>
        </w:rPr>
        <w:t>awcę;</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zachowania w tajemnicy powierzonych do przetwarzania danych osobowych oraz sposobów ich przetwarzania, w tym również po upływie terminu obowiązywania niniejszej umowy;</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(gdy będzie miało to zastosowanie) pomocy </w:t>
      </w:r>
      <w:r w:rsidR="00170E89">
        <w:rPr>
          <w:rFonts w:ascii="Arial" w:hAnsi="Arial" w:cs="Arial"/>
          <w:szCs w:val="20"/>
        </w:rPr>
        <w:t>Kupu</w:t>
      </w:r>
      <w:r w:rsidRPr="00DB2F23">
        <w:rPr>
          <w:rFonts w:ascii="Arial" w:hAnsi="Arial" w:cs="Arial"/>
          <w:szCs w:val="20"/>
        </w:rPr>
        <w:t xml:space="preserve">jącemu w zakresie wywiązania się </w:t>
      </w:r>
      <w:r w:rsidRPr="00DB2F23">
        <w:rPr>
          <w:rFonts w:ascii="Arial" w:hAnsi="Arial" w:cs="Arial"/>
          <w:szCs w:val="20"/>
        </w:rPr>
        <w:br/>
        <w:t xml:space="preserve">z obowiązku odpowiadania na żądania osoby, której dane dotyczą oraz wywiązywania się </w:t>
      </w:r>
      <w:r w:rsidRPr="00DB2F23">
        <w:rPr>
          <w:rFonts w:ascii="Arial" w:hAnsi="Arial" w:cs="Arial"/>
          <w:szCs w:val="20"/>
        </w:rPr>
        <w:br/>
        <w:t>z obowiązków określonych w art. 32-36 RODO;</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zawiadamiania </w:t>
      </w:r>
      <w:r w:rsidR="00170E89">
        <w:rPr>
          <w:rFonts w:ascii="Arial" w:hAnsi="Arial" w:cs="Arial"/>
          <w:szCs w:val="20"/>
        </w:rPr>
        <w:t>Kupu</w:t>
      </w:r>
      <w:r w:rsidRPr="00DB2F23">
        <w:rPr>
          <w:rFonts w:ascii="Arial" w:hAnsi="Arial" w:cs="Arial"/>
          <w:szCs w:val="20"/>
        </w:rPr>
        <w:t>jącego o podejrzeniu lub stwierdzeniu naruszenia ochrony danych osobowych w ciągu 24 godzin od wykrycia zdarzenia;</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informowania </w:t>
      </w:r>
      <w:r w:rsidR="00170E89">
        <w:rPr>
          <w:rFonts w:ascii="Arial" w:hAnsi="Arial" w:cs="Arial"/>
          <w:szCs w:val="20"/>
        </w:rPr>
        <w:t>Kupu</w:t>
      </w:r>
      <w:r w:rsidRPr="00DB2F23">
        <w:rPr>
          <w:rFonts w:ascii="Arial" w:hAnsi="Arial" w:cs="Arial"/>
          <w:szCs w:val="20"/>
        </w:rPr>
        <w:t>jącego, o każdym:</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prawnie umocowanym żądaniu udostępnienia danych osobowych właściwemu organowi państwa, chyba, że zakaz zawiadomienia wynika z przepisów postępowania karnego, gdy zakaz ma na celu zapewnienie poufności wszczętego dochodzenia;</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każdym nieupoważnionym dostępie do danych osobowych;</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każdym żądaniu otrzymanym od osoby, której dane przetwarza, powstrzymując się jednocześnie od odpowiedzi na żądanie.</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umocowuje </w:t>
      </w:r>
      <w:r>
        <w:rPr>
          <w:rFonts w:ascii="Arial" w:hAnsi="Arial" w:cs="Arial"/>
          <w:szCs w:val="20"/>
        </w:rPr>
        <w:t>Sprzed</w:t>
      </w:r>
      <w:r w:rsidR="00DB2F23" w:rsidRPr="00DB2F23">
        <w:rPr>
          <w:rFonts w:ascii="Arial" w:hAnsi="Arial" w:cs="Arial"/>
          <w:szCs w:val="20"/>
        </w:rPr>
        <w:t xml:space="preserve">awcę do wydawania </w:t>
      </w:r>
      <w:r>
        <w:rPr>
          <w:rFonts w:ascii="Arial" w:hAnsi="Arial" w:cs="Arial"/>
          <w:szCs w:val="20"/>
        </w:rPr>
        <w:t xml:space="preserve">                      </w:t>
      </w:r>
      <w:r w:rsidR="00DB2F23" w:rsidRPr="00DB2F23">
        <w:rPr>
          <w:rFonts w:ascii="Arial" w:hAnsi="Arial" w:cs="Arial"/>
          <w:szCs w:val="20"/>
        </w:rPr>
        <w:t xml:space="preserve">i odwoływania pracownikom </w:t>
      </w:r>
      <w:r>
        <w:rPr>
          <w:rFonts w:ascii="Arial" w:hAnsi="Arial" w:cs="Arial"/>
          <w:szCs w:val="20"/>
        </w:rPr>
        <w:t>Sprzed</w:t>
      </w:r>
      <w:r w:rsidR="00DB2F23" w:rsidRPr="00DB2F23">
        <w:rPr>
          <w:rFonts w:ascii="Arial" w:hAnsi="Arial" w:cs="Arial"/>
          <w:szCs w:val="20"/>
        </w:rPr>
        <w:t>awcy upoważnień do przetwarzania danych osobowych, powierzonych do przetwarzania na podstawie ust. 2.</w:t>
      </w:r>
    </w:p>
    <w:p w:rsidR="00DB2F23" w:rsidRPr="00DB2F23" w:rsidRDefault="00DB2F23" w:rsidP="00DB2F23">
      <w:pPr>
        <w:numPr>
          <w:ilvl w:val="0"/>
          <w:numId w:val="15"/>
        </w:numPr>
        <w:spacing w:before="0" w:after="0"/>
        <w:contextualSpacing/>
        <w:outlineLvl w:val="0"/>
        <w:rPr>
          <w:rFonts w:ascii="Arial" w:hAnsi="Arial" w:cs="Arial"/>
          <w:szCs w:val="20"/>
        </w:rPr>
      </w:pPr>
      <w:r w:rsidRPr="00DB2F23">
        <w:rPr>
          <w:rFonts w:ascii="Arial" w:hAnsi="Arial" w:cs="Arial"/>
          <w:szCs w:val="20"/>
        </w:rPr>
        <w:t xml:space="preserve">Umowa nie upoważnia </w:t>
      </w:r>
      <w:r w:rsidR="00170E89">
        <w:rPr>
          <w:rFonts w:ascii="Arial" w:hAnsi="Arial" w:cs="Arial"/>
          <w:szCs w:val="20"/>
        </w:rPr>
        <w:t>Sprzed</w:t>
      </w:r>
      <w:r w:rsidRPr="00DB2F23">
        <w:rPr>
          <w:rFonts w:ascii="Arial" w:hAnsi="Arial" w:cs="Arial"/>
          <w:szCs w:val="20"/>
        </w:rPr>
        <w:t xml:space="preserve">awcy do dalszego powierzania przetwarzania danych osobowych związanych </w:t>
      </w:r>
      <w:r>
        <w:rPr>
          <w:rFonts w:ascii="Arial" w:hAnsi="Arial" w:cs="Arial"/>
          <w:szCs w:val="20"/>
        </w:rPr>
        <w:t xml:space="preserve"> </w:t>
      </w:r>
      <w:r w:rsidRPr="00DB2F23">
        <w:rPr>
          <w:rFonts w:ascii="Arial" w:hAnsi="Arial" w:cs="Arial"/>
          <w:szCs w:val="20"/>
        </w:rPr>
        <w:t xml:space="preserve">z  realizacją umowy innym podmiotom, </w:t>
      </w:r>
      <w:r>
        <w:rPr>
          <w:rFonts w:ascii="Arial" w:hAnsi="Arial" w:cs="Arial"/>
          <w:szCs w:val="20"/>
        </w:rPr>
        <w:t xml:space="preserve"> </w:t>
      </w:r>
      <w:r w:rsidRPr="00DB2F23">
        <w:rPr>
          <w:rFonts w:ascii="Arial" w:hAnsi="Arial" w:cs="Arial"/>
          <w:szCs w:val="20"/>
        </w:rPr>
        <w:t xml:space="preserve">w imieniu i na rzecz </w:t>
      </w:r>
      <w:r w:rsidR="00170E89">
        <w:rPr>
          <w:rFonts w:ascii="Arial" w:hAnsi="Arial" w:cs="Arial"/>
          <w:szCs w:val="20"/>
        </w:rPr>
        <w:t>Kupu</w:t>
      </w:r>
      <w:r w:rsidRPr="00DB2F23">
        <w:rPr>
          <w:rFonts w:ascii="Arial" w:hAnsi="Arial" w:cs="Arial"/>
          <w:szCs w:val="20"/>
        </w:rPr>
        <w:t xml:space="preserve">jącego. </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zgodnie z art. 28 ust. 3 lit. h RODO ma prawo kontroli czy środki zastosowane przez </w:t>
      </w:r>
      <w:r>
        <w:rPr>
          <w:rFonts w:ascii="Arial" w:hAnsi="Arial" w:cs="Arial"/>
          <w:szCs w:val="20"/>
        </w:rPr>
        <w:t>Sprzed</w:t>
      </w:r>
      <w:r w:rsidR="00DB2F23" w:rsidRPr="00DB2F23">
        <w:rPr>
          <w:rFonts w:ascii="Arial" w:hAnsi="Arial" w:cs="Arial"/>
          <w:szCs w:val="20"/>
        </w:rPr>
        <w:t>awcę przy przetwarzaniu i zabezpieczeniu powierzonych danych osobowych spełniają postanowienia niniejszej umowy.</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Sprzed</w:t>
      </w:r>
      <w:r w:rsidR="00DB2F23" w:rsidRPr="00DB2F23">
        <w:rPr>
          <w:rFonts w:ascii="Arial" w:hAnsi="Arial" w:cs="Arial"/>
          <w:szCs w:val="20"/>
        </w:rPr>
        <w:t xml:space="preserve">awca jest odpowiedzialny za udostępnienie lub wykorzystanie danych osobowych niezgodnie </w:t>
      </w:r>
      <w:r w:rsidR="00B921E2">
        <w:rPr>
          <w:rFonts w:ascii="Arial" w:hAnsi="Arial" w:cs="Arial"/>
          <w:szCs w:val="20"/>
        </w:rPr>
        <w:t xml:space="preserve">                           </w:t>
      </w:r>
      <w:r w:rsidR="00DB2F23" w:rsidRPr="00DB2F23">
        <w:rPr>
          <w:rFonts w:ascii="Arial" w:hAnsi="Arial" w:cs="Arial"/>
          <w:szCs w:val="20"/>
        </w:rPr>
        <w:t>z treścią niniejszej umowy, a w szczególności za udostępnienie powierzonych do przetwarzania danych osobowych osobom nieuprawnionym.</w:t>
      </w:r>
    </w:p>
    <w:p w:rsidR="00DB2F23" w:rsidRPr="00B921E2" w:rsidRDefault="00170E89" w:rsidP="00B921E2">
      <w:pPr>
        <w:numPr>
          <w:ilvl w:val="0"/>
          <w:numId w:val="15"/>
        </w:numPr>
        <w:spacing w:before="0" w:after="0"/>
        <w:contextualSpacing/>
        <w:outlineLvl w:val="0"/>
        <w:rPr>
          <w:rFonts w:ascii="Arial" w:hAnsi="Arial" w:cs="Arial"/>
          <w:szCs w:val="20"/>
        </w:rPr>
      </w:pPr>
      <w:r>
        <w:rPr>
          <w:rFonts w:ascii="Arial" w:hAnsi="Arial" w:cs="Arial"/>
          <w:szCs w:val="20"/>
        </w:rPr>
        <w:lastRenderedPageBreak/>
        <w:t>Sprzed</w:t>
      </w:r>
      <w:r w:rsidR="00DB2F23" w:rsidRPr="00DB2F23">
        <w:rPr>
          <w:rFonts w:ascii="Arial" w:hAnsi="Arial" w:cs="Arial"/>
          <w:szCs w:val="20"/>
        </w:rPr>
        <w:t xml:space="preserve">awca, w przypadku wygaśnięcia niniejszej Umowy niezwłocznie ale nie później niż w terminie 5 dni kalendarzowych, zobowiązuje się (w zależności od decyzji </w:t>
      </w:r>
      <w:r>
        <w:rPr>
          <w:rFonts w:ascii="Arial" w:hAnsi="Arial" w:cs="Arial"/>
          <w:szCs w:val="20"/>
        </w:rPr>
        <w:t>Kopiu</w:t>
      </w:r>
      <w:r w:rsidRPr="00DB2F23">
        <w:rPr>
          <w:rFonts w:ascii="Arial" w:hAnsi="Arial" w:cs="Arial"/>
          <w:szCs w:val="20"/>
        </w:rPr>
        <w:t>jącego</w:t>
      </w:r>
      <w:r w:rsidR="00DB2F23" w:rsidRPr="00DB2F23">
        <w:rPr>
          <w:rFonts w:ascii="Arial" w:hAnsi="Arial" w:cs="Arial"/>
          <w:szCs w:val="20"/>
        </w:rPr>
        <w:t xml:space="preserve">) zwrócić lub usunąć wszelkie dane osobowe, których przetwarzanie zostało mu powierzone, w tym skutecznie usunąć je również </w:t>
      </w:r>
      <w:r w:rsidR="00B921E2">
        <w:rPr>
          <w:rFonts w:ascii="Arial" w:hAnsi="Arial" w:cs="Arial"/>
          <w:szCs w:val="20"/>
        </w:rPr>
        <w:t xml:space="preserve">                    </w:t>
      </w:r>
      <w:r w:rsidR="00DB2F23" w:rsidRPr="00DB2F23">
        <w:rPr>
          <w:rFonts w:ascii="Arial" w:hAnsi="Arial" w:cs="Arial"/>
          <w:szCs w:val="20"/>
        </w:rPr>
        <w:t xml:space="preserve">z nośników elektronicznych pozostających w jego dyspozycji i potwierdzić powyższe przekazanym </w:t>
      </w:r>
      <w:r>
        <w:rPr>
          <w:rFonts w:ascii="Arial" w:hAnsi="Arial" w:cs="Arial"/>
          <w:szCs w:val="20"/>
        </w:rPr>
        <w:t>Kupu</w:t>
      </w:r>
      <w:r w:rsidR="00DB2F23" w:rsidRPr="00DB2F23">
        <w:rPr>
          <w:rFonts w:ascii="Arial" w:hAnsi="Arial" w:cs="Arial"/>
          <w:szCs w:val="20"/>
        </w:rPr>
        <w:t>jącemu protokołem.</w:t>
      </w:r>
    </w:p>
    <w:p w:rsidR="00024921" w:rsidRPr="00024921" w:rsidRDefault="00B921E2" w:rsidP="00024921">
      <w:pPr>
        <w:spacing w:before="0" w:after="0"/>
        <w:contextualSpacing/>
        <w:jc w:val="center"/>
        <w:outlineLvl w:val="0"/>
        <w:rPr>
          <w:rFonts w:ascii="Arial" w:hAnsi="Arial" w:cs="Arial"/>
          <w:szCs w:val="20"/>
        </w:rPr>
      </w:pPr>
      <w:r>
        <w:rPr>
          <w:rFonts w:ascii="Arial" w:hAnsi="Arial" w:cs="Arial"/>
          <w:szCs w:val="20"/>
        </w:rPr>
        <w:t>§ 9</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Sprzedawca ponosi pełną odpowiedzialność za naruszenie praw autorskich, patentowych, znaków ochronnych itp. odnoszących się do zastosowanych rozwiązań, sprzętu, urządzeń, technologii i materiałów potrzebnych przy realizacji przedmiotu umowy.</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Wszelkie zmiany niniejszej umowy wymagają formy pisemnej w postaci aneksu pod rygorem nieważności.</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lastRenderedPageBreak/>
        <w:t>Niedopuszczalna jest zmiana istotnych postanowień zawartej umowy w stosunku do treści oferty, na podstawie której dokonano wyboru Sprzedawcy, pod rygorem unieważnienia umowy.</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Wszelkie spory wynikłe z niniejszej umowy będą rozstrzygały sądy właściwe dla siedziby Kupującego.</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 sprawach nieuregulowanych niniejszą umową stosuje się przepisy Kodeksu Cywilnego.</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Umowę sporządzono w dwóch jednobrzmiących egzemplarzach, po jednym dla każdej ze Stron.</w:t>
      </w:r>
    </w:p>
    <w:p w:rsidR="00024921" w:rsidRPr="00024921" w:rsidRDefault="00024921" w:rsidP="00024921">
      <w:pPr>
        <w:spacing w:before="0" w:after="0"/>
        <w:contextualSpacing/>
        <w:rPr>
          <w:rFonts w:ascii="Arial" w:hAnsi="Arial" w:cs="Arial"/>
          <w:szCs w:val="20"/>
        </w:rPr>
      </w:pPr>
    </w:p>
    <w:p w:rsidR="00024921" w:rsidRPr="00024921" w:rsidRDefault="00024921" w:rsidP="00024921">
      <w:pPr>
        <w:spacing w:before="0" w:after="0"/>
        <w:contextualSpacing/>
        <w:rPr>
          <w:rFonts w:ascii="Arial" w:hAnsi="Arial" w:cs="Arial"/>
          <w:szCs w:val="20"/>
        </w:rPr>
      </w:pPr>
      <w:r w:rsidRPr="00024921">
        <w:rPr>
          <w:rFonts w:ascii="Arial" w:hAnsi="Arial" w:cs="Arial"/>
          <w:szCs w:val="20"/>
        </w:rPr>
        <w:t>Załączniki:</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Wypis rejestru właściwego dla Sprzedawcy</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Specyfikacja techniczna</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Wykaz części umowy</w:t>
      </w:r>
    </w:p>
    <w:p w:rsidR="00024921" w:rsidRPr="00024921" w:rsidRDefault="00024921" w:rsidP="00024921">
      <w:pPr>
        <w:numPr>
          <w:ilvl w:val="0"/>
          <w:numId w:val="5"/>
        </w:numPr>
        <w:spacing w:before="0" w:after="0"/>
        <w:ind w:left="357" w:hanging="357"/>
        <w:rPr>
          <w:rFonts w:ascii="Arial" w:hAnsi="Arial" w:cs="Arial"/>
          <w:szCs w:val="20"/>
        </w:rPr>
      </w:pPr>
      <w:r w:rsidRPr="00024921">
        <w:rPr>
          <w:rFonts w:ascii="Arial" w:hAnsi="Arial" w:cs="Arial"/>
          <w:szCs w:val="20"/>
        </w:rPr>
        <w:t>Formularz oferty</w:t>
      </w:r>
    </w:p>
    <w:p w:rsidR="00024921" w:rsidRPr="00024921" w:rsidRDefault="00024921" w:rsidP="00024921">
      <w:pPr>
        <w:numPr>
          <w:ilvl w:val="0"/>
          <w:numId w:val="5"/>
        </w:numPr>
        <w:spacing w:before="0" w:after="0"/>
        <w:contextualSpacing/>
        <w:rPr>
          <w:rFonts w:ascii="Arial" w:hAnsi="Arial" w:cs="Arial"/>
          <w:szCs w:val="20"/>
        </w:rPr>
      </w:pPr>
      <w:r w:rsidRPr="00024921">
        <w:rPr>
          <w:rFonts w:ascii="Arial" w:hAnsi="Arial" w:cs="Arial"/>
          <w:szCs w:val="20"/>
        </w:rPr>
        <w:t>Wzór protokołu odbioru</w:t>
      </w:r>
    </w:p>
    <w:p w:rsidR="00024921" w:rsidRPr="00024921" w:rsidRDefault="00024921" w:rsidP="00EE6BF6">
      <w:pPr>
        <w:numPr>
          <w:ilvl w:val="0"/>
          <w:numId w:val="5"/>
        </w:numPr>
        <w:spacing w:before="0" w:after="0"/>
        <w:contextualSpacing/>
        <w:jc w:val="left"/>
        <w:rPr>
          <w:rFonts w:ascii="Arial" w:hAnsi="Arial" w:cs="Arial"/>
          <w:szCs w:val="20"/>
        </w:rPr>
        <w:sectPr w:rsidR="00024921" w:rsidRPr="00024921" w:rsidSect="00BB1EED">
          <w:type w:val="continuous"/>
          <w:pgSz w:w="11906" w:h="16838" w:code="9"/>
          <w:pgMar w:top="720" w:right="720" w:bottom="720" w:left="720" w:header="709" w:footer="709" w:gutter="0"/>
          <w:pgNumType w:start="1"/>
          <w:cols w:num="2" w:space="284"/>
          <w:docGrid w:linePitch="360"/>
        </w:sectPr>
      </w:pPr>
      <w:r w:rsidRPr="00024921">
        <w:rPr>
          <w:rFonts w:ascii="Arial" w:hAnsi="Arial" w:cs="Arial"/>
          <w:szCs w:val="20"/>
        </w:rPr>
        <w:t>Warunki gwarancji</w:t>
      </w:r>
    </w:p>
    <w:p w:rsidR="00024921" w:rsidRPr="00024921" w:rsidRDefault="00024921" w:rsidP="00024921">
      <w:pPr>
        <w:spacing w:before="0" w:after="0"/>
        <w:contextualSpacing/>
        <w:rPr>
          <w:rFonts w:ascii="Arial" w:hAnsi="Arial" w:cs="Arial"/>
          <w:szCs w:val="20"/>
        </w:rPr>
      </w:pPr>
    </w:p>
    <w:tbl>
      <w:tblPr>
        <w:tblW w:w="5000" w:type="pct"/>
        <w:tblLook w:val="00A0"/>
      </w:tblPr>
      <w:tblGrid>
        <w:gridCol w:w="5341"/>
        <w:gridCol w:w="5341"/>
      </w:tblGrid>
      <w:tr w:rsidR="00024921" w:rsidRPr="00170E89" w:rsidTr="0020310E">
        <w:tc>
          <w:tcPr>
            <w:tcW w:w="2500" w:type="pct"/>
          </w:tcPr>
          <w:p w:rsidR="00024921" w:rsidRPr="00170E89" w:rsidRDefault="00024921" w:rsidP="0020310E">
            <w:pPr>
              <w:spacing w:before="0" w:after="0"/>
              <w:contextualSpacing/>
              <w:jc w:val="center"/>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SPRZEDAWCA</w:t>
            </w:r>
          </w:p>
        </w:tc>
        <w:tc>
          <w:tcPr>
            <w:tcW w:w="2500" w:type="pct"/>
          </w:tcPr>
          <w:p w:rsidR="00024921" w:rsidRPr="00170E89" w:rsidRDefault="00024921" w:rsidP="0020310E">
            <w:pPr>
              <w:spacing w:before="0" w:after="0"/>
              <w:contextualSpacing/>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KUPUJĄCY</w:t>
            </w:r>
          </w:p>
        </w:tc>
      </w:tr>
      <w:tr w:rsidR="00024921" w:rsidRPr="00170E89" w:rsidTr="0020310E">
        <w:tc>
          <w:tcPr>
            <w:tcW w:w="2500" w:type="pct"/>
          </w:tcPr>
          <w:p w:rsidR="00024921" w:rsidRPr="00170E89" w:rsidRDefault="00024921" w:rsidP="0020310E">
            <w:pPr>
              <w:spacing w:before="0" w:after="0"/>
              <w:contextualSpacing/>
              <w:rPr>
                <w:rFonts w:ascii="Arial" w:hAnsi="Arial" w:cs="Arial"/>
                <w:b/>
                <w:szCs w:val="20"/>
              </w:rPr>
            </w:pPr>
          </w:p>
        </w:tc>
        <w:tc>
          <w:tcPr>
            <w:tcW w:w="2500" w:type="pct"/>
          </w:tcPr>
          <w:p w:rsidR="00024921" w:rsidRPr="00170E89" w:rsidRDefault="00024921" w:rsidP="0020310E">
            <w:pPr>
              <w:spacing w:before="0" w:after="0"/>
              <w:contextualSpacing/>
              <w:jc w:val="center"/>
              <w:rPr>
                <w:rFonts w:ascii="Arial" w:hAnsi="Arial" w:cs="Arial"/>
                <w:b/>
                <w:szCs w:val="20"/>
              </w:rPr>
            </w:pPr>
          </w:p>
        </w:tc>
      </w:tr>
    </w:tbl>
    <w:p w:rsidR="00024921" w:rsidRPr="00170E89" w:rsidRDefault="00024921" w:rsidP="00024921">
      <w:pPr>
        <w:spacing w:before="0" w:after="0"/>
        <w:contextualSpacing/>
        <w:rPr>
          <w:rFonts w:ascii="Arial" w:hAnsi="Arial" w:cs="Arial"/>
          <w:b/>
          <w:szCs w:val="20"/>
        </w:rPr>
      </w:pPr>
    </w:p>
    <w:p w:rsidR="00FF4172" w:rsidRDefault="00FF4172">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Pr="00676F9D" w:rsidRDefault="00676F9D" w:rsidP="00676F9D">
      <w:pPr>
        <w:spacing w:before="0" w:after="0"/>
        <w:contextualSpacing/>
        <w:rPr>
          <w:rFonts w:ascii="Arial" w:hAnsi="Arial" w:cs="Arial"/>
          <w:b/>
          <w:szCs w:val="20"/>
        </w:rPr>
      </w:pPr>
      <w:r w:rsidRPr="00676F9D">
        <w:rPr>
          <w:rFonts w:ascii="Arial" w:hAnsi="Arial" w:cs="Arial"/>
          <w:b/>
          <w:szCs w:val="18"/>
        </w:rPr>
        <w:lastRenderedPageBreak/>
        <w:t xml:space="preserve">Załącznik Nr 5 </w:t>
      </w:r>
      <w:r w:rsidRPr="00676F9D">
        <w:rPr>
          <w:rFonts w:ascii="Arial" w:hAnsi="Arial" w:cs="Arial"/>
          <w:b/>
          <w:szCs w:val="20"/>
        </w:rPr>
        <w:t>Wzór protokołu odbioru</w:t>
      </w:r>
    </w:p>
    <w:p w:rsidR="00676F9D" w:rsidRDefault="00676F9D" w:rsidP="00676F9D">
      <w:pPr>
        <w:spacing w:before="0" w:after="0"/>
        <w:contextualSpacing/>
        <w:rPr>
          <w:rFonts w:ascii="Arial" w:hAnsi="Arial" w:cs="Arial"/>
          <w:b/>
          <w:szCs w:val="18"/>
        </w:rPr>
      </w:pPr>
    </w:p>
    <w:p w:rsidR="00676F9D" w:rsidRPr="00BD00D7" w:rsidRDefault="00676F9D" w:rsidP="00676F9D">
      <w:pPr>
        <w:spacing w:before="0" w:after="0"/>
        <w:contextualSpacing/>
        <w:jc w:val="center"/>
        <w:rPr>
          <w:rFonts w:ascii="Arial" w:hAnsi="Arial" w:cs="Arial"/>
          <w:b/>
          <w:szCs w:val="18"/>
        </w:rPr>
      </w:pPr>
      <w:r w:rsidRPr="00BD00D7">
        <w:rPr>
          <w:rFonts w:ascii="Arial" w:hAnsi="Arial" w:cs="Arial"/>
          <w:b/>
          <w:szCs w:val="18"/>
        </w:rPr>
        <w:t>PROTOKÓŁ ODBIORU</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tblPr>
      <w:tblGrid>
        <w:gridCol w:w="5341"/>
        <w:gridCol w:w="5341"/>
      </w:tblGrid>
      <w:tr w:rsidR="00676F9D" w:rsidRPr="00BD00D7" w:rsidTr="003A0F73">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SPRZEDAWCA</w:t>
            </w:r>
          </w:p>
          <w:p w:rsidR="00676F9D" w:rsidRPr="00BD00D7" w:rsidRDefault="00676F9D" w:rsidP="003A0F73">
            <w:pPr>
              <w:spacing w:before="0" w:after="0"/>
              <w:contextualSpacing/>
              <w:jc w:val="center"/>
              <w:rPr>
                <w:rFonts w:ascii="Arial" w:hAnsi="Arial" w:cs="Arial"/>
                <w:sz w:val="18"/>
                <w:szCs w:val="18"/>
              </w:rPr>
            </w:pPr>
          </w:p>
        </w:tc>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ODBIERAJĄCY</w:t>
            </w:r>
          </w:p>
          <w:p w:rsidR="00676F9D" w:rsidRPr="00BD00D7" w:rsidRDefault="00676F9D" w:rsidP="003A0F73">
            <w:pPr>
              <w:spacing w:before="0" w:after="0"/>
              <w:contextualSpacing/>
              <w:jc w:val="center"/>
              <w:rPr>
                <w:rFonts w:ascii="Arial" w:hAnsi="Arial" w:cs="Arial"/>
                <w:sz w:val="18"/>
                <w:szCs w:val="18"/>
              </w:rPr>
            </w:pPr>
          </w:p>
        </w:tc>
      </w:tr>
      <w:tr w:rsidR="00676F9D" w:rsidRPr="00BD00D7" w:rsidTr="003A0F73">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firmy</w:t>
            </w:r>
          </w:p>
        </w:tc>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jednostki</w:t>
            </w:r>
          </w:p>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imię i nazwisko osoby odbierającej</w:t>
            </w:r>
          </w:p>
        </w:tc>
      </w:tr>
      <w:tr w:rsidR="00676F9D" w:rsidRPr="00BD00D7" w:rsidTr="003A0F73">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tc>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center"/>
        <w:rPr>
          <w:rFonts w:ascii="Arial" w:hAnsi="Arial" w:cs="Arial"/>
          <w:sz w:val="18"/>
          <w:szCs w:val="18"/>
        </w:rPr>
      </w:pPr>
      <w:r w:rsidRPr="00BD00D7">
        <w:rPr>
          <w:rFonts w:ascii="Arial" w:hAnsi="Arial" w:cs="Arial"/>
          <w:b/>
          <w:sz w:val="18"/>
          <w:szCs w:val="18"/>
        </w:rPr>
        <w:t>ZESTAWIENIE ILOŚCIOWE DLA ZAMÓWIENIA z dnia</w:t>
      </w:r>
      <w:r w:rsidRPr="00BD00D7">
        <w:rPr>
          <w:rFonts w:ascii="Arial" w:hAnsi="Arial" w:cs="Arial"/>
          <w:sz w:val="18"/>
          <w:szCs w:val="18"/>
        </w:rPr>
        <w:t xml:space="preserve"> ______________________</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tblPr>
      <w:tblGrid>
        <w:gridCol w:w="605"/>
        <w:gridCol w:w="4747"/>
        <w:gridCol w:w="1134"/>
        <w:gridCol w:w="4196"/>
      </w:tblGrid>
      <w:tr w:rsidR="00676F9D" w:rsidRPr="00BD00D7" w:rsidTr="003A0F73">
        <w:tc>
          <w:tcPr>
            <w:tcW w:w="283"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Lp</w:t>
            </w:r>
            <w:r>
              <w:rPr>
                <w:rFonts w:ascii="Arial" w:hAnsi="Arial" w:cs="Arial"/>
                <w:b/>
                <w:sz w:val="18"/>
                <w:szCs w:val="18"/>
              </w:rPr>
              <w:t>.</w:t>
            </w:r>
          </w:p>
        </w:tc>
        <w:tc>
          <w:tcPr>
            <w:tcW w:w="2222" w:type="pct"/>
            <w:vAlign w:val="center"/>
          </w:tcPr>
          <w:p w:rsidR="00676F9D" w:rsidRPr="00BD00D7" w:rsidRDefault="00676F9D" w:rsidP="003A0F73">
            <w:pPr>
              <w:spacing w:before="0" w:after="0"/>
              <w:contextualSpacing/>
              <w:jc w:val="center"/>
              <w:rPr>
                <w:rFonts w:ascii="Arial" w:hAnsi="Arial" w:cs="Arial"/>
                <w:b/>
                <w:sz w:val="18"/>
                <w:szCs w:val="18"/>
              </w:rPr>
            </w:pPr>
            <w:r>
              <w:rPr>
                <w:rFonts w:ascii="Arial" w:hAnsi="Arial" w:cs="Arial"/>
                <w:b/>
                <w:sz w:val="18"/>
                <w:szCs w:val="18"/>
              </w:rPr>
              <w:t>Nazwa sprzętu/ Model</w:t>
            </w:r>
          </w:p>
        </w:tc>
        <w:tc>
          <w:tcPr>
            <w:tcW w:w="531"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Liczba</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sztuk</w:t>
            </w:r>
          </w:p>
        </w:tc>
        <w:tc>
          <w:tcPr>
            <w:tcW w:w="1964"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Numer</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seryjny</w:t>
            </w: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left"/>
        <w:rPr>
          <w:rFonts w:ascii="Arial" w:hAnsi="Arial" w:cs="Arial"/>
          <w:sz w:val="18"/>
          <w:szCs w:val="18"/>
        </w:rPr>
      </w:pPr>
      <w:r w:rsidRPr="00BD00D7">
        <w:rPr>
          <w:rFonts w:ascii="Arial" w:hAnsi="Arial" w:cs="Arial"/>
          <w:sz w:val="18"/>
          <w:szCs w:val="18"/>
        </w:rPr>
        <w:t>Dostawa odbyła się w dniu: __________.</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potwierdza, że przekazany sprzęt nie posiada uszkodzeń mechanicznych. Odbierający nie zgłasza zastrzeżeń co do kompletności dostarczonego sprzętu. Niniejszy dokument jest podstawą dla Sprzedawcy do wystawienia faktury właściwej dla danej części zamówienia.</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nie przyjmuje dostawy sprzętu, zgłasza poniższe zastrzeżenia i wzywa Sprzedawcę do niezwłocznego usunięcia uchybień. Niniejszy dokument nie jest podstawą dla Sprzedawcy do wystawienia faktury.</w:t>
      </w:r>
    </w:p>
    <w:tbl>
      <w:tblPr>
        <w:tblStyle w:val="Tabela-Siatka"/>
        <w:tblW w:w="9791" w:type="dxa"/>
        <w:tblInd w:w="60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tblPr>
      <w:tblGrid>
        <w:gridCol w:w="9791"/>
      </w:tblGrid>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676F9D" w:rsidRPr="00BD00D7" w:rsidTr="003A0F73">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SPRZEDAWCA:</w:t>
            </w:r>
          </w:p>
        </w:tc>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ODBIERAJĄCY:</w:t>
            </w:r>
          </w:p>
        </w:tc>
      </w:tr>
    </w:tbl>
    <w:p w:rsidR="00676F9D" w:rsidRDefault="00676F9D">
      <w:pPr>
        <w:rPr>
          <w:rFonts w:ascii="Arial" w:hAnsi="Arial" w:cs="Arial"/>
          <w:b/>
          <w:szCs w:val="20"/>
        </w:rPr>
      </w:pP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both"/>
        <w:rPr>
          <w:rFonts w:ascii="Arial" w:hAnsi="Arial" w:cs="Arial"/>
          <w:b/>
          <w:color w:val="auto"/>
          <w:sz w:val="20"/>
          <w:szCs w:val="20"/>
        </w:rPr>
      </w:pPr>
      <w:r>
        <w:rPr>
          <w:rFonts w:ascii="Arial" w:hAnsi="Arial" w:cs="Arial"/>
          <w:b/>
          <w:color w:val="auto"/>
          <w:sz w:val="20"/>
          <w:szCs w:val="20"/>
        </w:rPr>
        <w:t>Załącznik Nr 6  Warunki gwarancji</w:t>
      </w: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r w:rsidRPr="00830C08">
        <w:rPr>
          <w:rFonts w:ascii="Arial" w:hAnsi="Arial" w:cs="Arial"/>
          <w:b/>
          <w:color w:val="auto"/>
          <w:sz w:val="20"/>
          <w:szCs w:val="20"/>
        </w:rPr>
        <w:t>SZCZEGÓŁOWE WARUNKI GWARANCYJNE</w:t>
      </w:r>
    </w:p>
    <w:p w:rsidR="00676F9D" w:rsidRPr="00830C08" w:rsidRDefault="00676F9D" w:rsidP="00676F9D">
      <w:pPr>
        <w:pStyle w:val="Default"/>
        <w:jc w:val="center"/>
        <w:rPr>
          <w:rFonts w:ascii="Arial" w:hAnsi="Arial" w:cs="Arial"/>
          <w:b/>
          <w:color w:val="auto"/>
          <w:sz w:val="20"/>
          <w:szCs w:val="20"/>
        </w:rPr>
      </w:pP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Dla każdej części zamówienia, w cenie zamówienia Sprzedawca </w:t>
      </w:r>
      <w:r w:rsidRPr="00070314">
        <w:rPr>
          <w:rFonts w:ascii="Arial" w:hAnsi="Arial" w:cs="Arial"/>
          <w:color w:val="auto"/>
          <w:sz w:val="20"/>
          <w:szCs w:val="20"/>
        </w:rPr>
        <w:t>udziela</w:t>
      </w:r>
      <w:r>
        <w:rPr>
          <w:rFonts w:ascii="Arial" w:hAnsi="Arial" w:cs="Arial"/>
          <w:color w:val="auto"/>
          <w:sz w:val="20"/>
          <w:szCs w:val="20"/>
        </w:rPr>
        <w:t xml:space="preserve"> gwarancji na okres wskazany w F</w:t>
      </w:r>
      <w:r w:rsidRPr="00070314">
        <w:rPr>
          <w:rFonts w:ascii="Arial" w:hAnsi="Arial" w:cs="Arial"/>
          <w:color w:val="auto"/>
          <w:sz w:val="20"/>
          <w:szCs w:val="20"/>
        </w:rPr>
        <w:t xml:space="preserve">ormularzu Oferty stanowiącym załącznik nr 4 do umowy </w:t>
      </w:r>
      <w:r w:rsidR="00A653A4">
        <w:rPr>
          <w:rFonts w:ascii="Arial" w:hAnsi="Arial" w:cs="Arial"/>
          <w:color w:val="auto"/>
          <w:sz w:val="20"/>
          <w:szCs w:val="20"/>
        </w:rPr>
        <w:t xml:space="preserve">zawartej w wyniku postępowania </w:t>
      </w:r>
      <w:r w:rsidRPr="00070314">
        <w:rPr>
          <w:rFonts w:ascii="Arial" w:hAnsi="Arial" w:cs="Arial"/>
          <w:color w:val="auto"/>
          <w:sz w:val="20"/>
          <w:szCs w:val="20"/>
        </w:rPr>
        <w:t xml:space="preserve">nr </w:t>
      </w:r>
      <w:r w:rsidR="009F4518">
        <w:rPr>
          <w:rFonts w:ascii="Arial" w:hAnsi="Arial" w:cs="Arial"/>
          <w:szCs w:val="20"/>
        </w:rPr>
        <w:t>WMIM-371-05</w:t>
      </w:r>
      <w:r w:rsidR="007B3906">
        <w:rPr>
          <w:rFonts w:ascii="Arial" w:hAnsi="Arial" w:cs="Arial"/>
          <w:szCs w:val="20"/>
        </w:rPr>
        <w:t>/2019</w:t>
      </w:r>
      <w:r w:rsidR="00A653A4">
        <w:rPr>
          <w:rFonts w:ascii="Arial" w:hAnsi="Arial" w:cs="Arial"/>
          <w:color w:val="auto"/>
          <w:sz w:val="20"/>
          <w:szCs w:val="20"/>
        </w:rPr>
        <w:t xml:space="preserve">, </w:t>
      </w:r>
      <w:r w:rsidRPr="00830C08">
        <w:rPr>
          <w:rFonts w:ascii="Arial" w:hAnsi="Arial" w:cs="Arial"/>
          <w:sz w:val="20"/>
          <w:szCs w:val="20"/>
        </w:rPr>
        <w:t>liczony od daty protokolarnego odbioru przez obydwie strony przedmiotu zamówienia, nie krótszej niż</w:t>
      </w:r>
      <w:r>
        <w:rPr>
          <w:rFonts w:ascii="Arial" w:hAnsi="Arial" w:cs="Arial"/>
          <w:sz w:val="20"/>
          <w:szCs w:val="20"/>
        </w:rPr>
        <w:t> </w:t>
      </w:r>
      <w:r w:rsidRPr="00830C08">
        <w:rPr>
          <w:rFonts w:ascii="Arial" w:hAnsi="Arial" w:cs="Arial"/>
          <w:sz w:val="20"/>
          <w:szCs w:val="20"/>
        </w:rPr>
        <w:t xml:space="preserve">gwarancja producenta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W przypadku wystąpienia awarii w okresie, o którym mowa w ust. 1, Kupujący zobowiązany jest do</w:t>
      </w:r>
      <w:r>
        <w:rPr>
          <w:rFonts w:ascii="Arial" w:hAnsi="Arial" w:cs="Arial"/>
          <w:sz w:val="20"/>
          <w:szCs w:val="20"/>
        </w:rPr>
        <w:t> </w:t>
      </w:r>
      <w:r w:rsidRPr="00830C08">
        <w:rPr>
          <w:rFonts w:ascii="Arial" w:hAnsi="Arial" w:cs="Arial"/>
          <w:sz w:val="20"/>
          <w:szCs w:val="20"/>
        </w:rPr>
        <w:t xml:space="preserve">niezwłocznego zawiadomienia Sprzedawcy o zaistniałej sytuacji.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Sprzedawca zapewni serwis gwarancyjny w miejscu wskazanym przez Kupującego. Warunki gwarancji muszą zezwalać na do</w:t>
      </w:r>
      <w:r>
        <w:rPr>
          <w:rFonts w:ascii="Arial" w:hAnsi="Arial" w:cs="Arial"/>
          <w:sz w:val="20"/>
          <w:szCs w:val="20"/>
        </w:rPr>
        <w:t>konywanie zmian w konfiguracji S</w:t>
      </w:r>
      <w:r w:rsidRPr="00830C08">
        <w:rPr>
          <w:rFonts w:ascii="Arial" w:hAnsi="Arial" w:cs="Arial"/>
          <w:sz w:val="20"/>
          <w:szCs w:val="20"/>
        </w:rPr>
        <w:t xml:space="preserve">przętu i dołączanie dodatkowych urządzeń.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Wszystkie przeglądy okresowe w okresie gwarancji wykonuje Sprzedawca na swój koszt i ryzyko. </w:t>
      </w:r>
    </w:p>
    <w:p w:rsidR="00676F9D" w:rsidRPr="00830C08" w:rsidRDefault="00676F9D" w:rsidP="00676F9D">
      <w:pPr>
        <w:pStyle w:val="Default"/>
        <w:numPr>
          <w:ilvl w:val="0"/>
          <w:numId w:val="17"/>
        </w:numPr>
        <w:ind w:left="360"/>
        <w:jc w:val="both"/>
        <w:rPr>
          <w:rFonts w:ascii="Arial" w:hAnsi="Arial" w:cs="Arial"/>
          <w:sz w:val="20"/>
          <w:szCs w:val="20"/>
        </w:rPr>
      </w:pPr>
      <w:r w:rsidRPr="00830C08">
        <w:rPr>
          <w:rFonts w:ascii="Arial" w:hAnsi="Arial" w:cs="Arial"/>
          <w:sz w:val="20"/>
          <w:szCs w:val="20"/>
        </w:rPr>
        <w:t xml:space="preserve">Szczegółowe warunki dokonywania napraw gwarancyjnych: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dokonywanie napraw </w:t>
      </w:r>
      <w:r>
        <w:rPr>
          <w:rFonts w:ascii="Arial" w:hAnsi="Arial" w:cs="Arial"/>
          <w:sz w:val="20"/>
          <w:szCs w:val="20"/>
        </w:rPr>
        <w:t>S</w:t>
      </w:r>
      <w:r w:rsidRPr="00830C08">
        <w:rPr>
          <w:rFonts w:ascii="Arial" w:hAnsi="Arial" w:cs="Arial"/>
          <w:sz w:val="20"/>
          <w:szCs w:val="20"/>
        </w:rPr>
        <w:t>przętu nie później niż w ciągu 2 dni roboczych, tj. od poniedziałku do</w:t>
      </w:r>
      <w:r>
        <w:rPr>
          <w:rFonts w:ascii="Arial" w:hAnsi="Arial" w:cs="Arial"/>
          <w:sz w:val="20"/>
          <w:szCs w:val="20"/>
        </w:rPr>
        <w:t> </w:t>
      </w:r>
      <w:r w:rsidRPr="00830C08">
        <w:rPr>
          <w:rFonts w:ascii="Arial" w:hAnsi="Arial" w:cs="Arial"/>
          <w:sz w:val="20"/>
          <w:szCs w:val="20"/>
        </w:rPr>
        <w:t>piątku z</w:t>
      </w:r>
      <w:r>
        <w:rPr>
          <w:rFonts w:ascii="Arial" w:hAnsi="Arial" w:cs="Arial"/>
          <w:sz w:val="20"/>
          <w:szCs w:val="20"/>
        </w:rPr>
        <w:t> </w:t>
      </w:r>
      <w:r w:rsidRPr="00830C08">
        <w:rPr>
          <w:rFonts w:ascii="Arial" w:hAnsi="Arial" w:cs="Arial"/>
          <w:sz w:val="20"/>
          <w:szCs w:val="20"/>
        </w:rPr>
        <w:t xml:space="preserve">wyłączeniem świąt państwowych, od momentu zgłoszenia wady, w godzinach 9 – 15; </w:t>
      </w:r>
    </w:p>
    <w:p w:rsidR="00676F9D" w:rsidRPr="00830C08" w:rsidRDefault="00676F9D" w:rsidP="00676F9D">
      <w:pPr>
        <w:pStyle w:val="Default"/>
        <w:numPr>
          <w:ilvl w:val="0"/>
          <w:numId w:val="18"/>
        </w:numPr>
        <w:spacing w:after="139"/>
        <w:jc w:val="both"/>
        <w:rPr>
          <w:rFonts w:ascii="Arial" w:hAnsi="Arial" w:cs="Arial"/>
          <w:sz w:val="20"/>
          <w:szCs w:val="20"/>
        </w:rPr>
      </w:pPr>
      <w:r>
        <w:rPr>
          <w:rFonts w:ascii="Arial" w:hAnsi="Arial" w:cs="Arial"/>
          <w:sz w:val="20"/>
          <w:szCs w:val="20"/>
        </w:rPr>
        <w:t>w przypadku, gdy naprawa S</w:t>
      </w:r>
      <w:r w:rsidRPr="00830C08">
        <w:rPr>
          <w:rFonts w:ascii="Arial" w:hAnsi="Arial" w:cs="Arial"/>
          <w:sz w:val="20"/>
          <w:szCs w:val="20"/>
        </w:rPr>
        <w:t>przętu jest dłuższa niż 2 dni robocze lub istnieje konieczność oddani</w:t>
      </w:r>
      <w:r>
        <w:rPr>
          <w:rFonts w:ascii="Arial" w:hAnsi="Arial" w:cs="Arial"/>
          <w:sz w:val="20"/>
          <w:szCs w:val="20"/>
        </w:rPr>
        <w:t>a S</w:t>
      </w:r>
      <w:r w:rsidRPr="00830C08">
        <w:rPr>
          <w:rFonts w:ascii="Arial" w:hAnsi="Arial" w:cs="Arial"/>
          <w:sz w:val="20"/>
          <w:szCs w:val="20"/>
        </w:rPr>
        <w:t>przętu lub</w:t>
      </w:r>
      <w:r>
        <w:rPr>
          <w:rFonts w:ascii="Arial" w:hAnsi="Arial" w:cs="Arial"/>
          <w:sz w:val="20"/>
          <w:szCs w:val="20"/>
        </w:rPr>
        <w:t> </w:t>
      </w:r>
      <w:r w:rsidRPr="00830C08">
        <w:rPr>
          <w:rFonts w:ascii="Arial" w:hAnsi="Arial" w:cs="Arial"/>
          <w:sz w:val="20"/>
          <w:szCs w:val="20"/>
        </w:rPr>
        <w:t>jego części (np</w:t>
      </w:r>
      <w:r w:rsidRPr="00466396">
        <w:rPr>
          <w:rFonts w:ascii="Arial" w:hAnsi="Arial" w:cs="Arial"/>
          <w:color w:val="auto"/>
          <w:sz w:val="20"/>
          <w:szCs w:val="20"/>
        </w:rPr>
        <w:t>.: dysku, płyty głównej itp</w:t>
      </w:r>
      <w:r w:rsidRPr="00830C08">
        <w:rPr>
          <w:rFonts w:ascii="Arial" w:hAnsi="Arial" w:cs="Arial"/>
          <w:sz w:val="20"/>
          <w:szCs w:val="20"/>
        </w:rPr>
        <w:t>.) do serwisu, Sprzedawca jest zobowiązany do</w:t>
      </w:r>
      <w:r>
        <w:rPr>
          <w:rFonts w:ascii="Arial" w:hAnsi="Arial" w:cs="Arial"/>
          <w:sz w:val="20"/>
          <w:szCs w:val="20"/>
        </w:rPr>
        <w:t> </w:t>
      </w:r>
      <w:r w:rsidRPr="00830C08">
        <w:rPr>
          <w:rFonts w:ascii="Arial" w:hAnsi="Arial" w:cs="Arial"/>
          <w:sz w:val="20"/>
          <w:szCs w:val="20"/>
        </w:rPr>
        <w:t>podstawienia zapasowego sprzętu o parametrach, co najmniej równorzędnych na okres naprawy gwarancyjnej. Sprzęt zapasowy powinien być dostarczony następnego dnia roboczego po dniu, w</w:t>
      </w:r>
      <w:r>
        <w:rPr>
          <w:rFonts w:ascii="Arial" w:hAnsi="Arial" w:cs="Arial"/>
          <w:sz w:val="20"/>
          <w:szCs w:val="20"/>
        </w:rPr>
        <w:t> </w:t>
      </w:r>
      <w:r w:rsidRPr="00830C08">
        <w:rPr>
          <w:rFonts w:ascii="Arial" w:hAnsi="Arial" w:cs="Arial"/>
          <w:sz w:val="20"/>
          <w:szCs w:val="20"/>
        </w:rPr>
        <w:t xml:space="preserve">którym nastąpiło zgłoszenie, czas realizacji naprawy od momentu zgłoszenia nie może potrwać dłużej niż 14 dni od dnia powiadomienia serwisu;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w przyp</w:t>
      </w:r>
      <w:r>
        <w:rPr>
          <w:rFonts w:ascii="Arial" w:hAnsi="Arial" w:cs="Arial"/>
          <w:sz w:val="20"/>
          <w:szCs w:val="20"/>
        </w:rPr>
        <w:t>adku, gdy naprawa uszkodzonego S</w:t>
      </w:r>
      <w:r w:rsidRPr="00830C08">
        <w:rPr>
          <w:rFonts w:ascii="Arial" w:hAnsi="Arial" w:cs="Arial"/>
          <w:sz w:val="20"/>
          <w:szCs w:val="20"/>
        </w:rPr>
        <w:t>przęt</w:t>
      </w:r>
      <w:r>
        <w:rPr>
          <w:rFonts w:ascii="Arial" w:hAnsi="Arial" w:cs="Arial"/>
          <w:sz w:val="20"/>
          <w:szCs w:val="20"/>
        </w:rPr>
        <w:t>u potrwa dłużej niż 14 dni lub S</w:t>
      </w:r>
      <w:r w:rsidRPr="00830C08">
        <w:rPr>
          <w:rFonts w:ascii="Arial" w:hAnsi="Arial" w:cs="Arial"/>
          <w:sz w:val="20"/>
          <w:szCs w:val="20"/>
        </w:rPr>
        <w:t>przęt był naprawiany 3</w:t>
      </w:r>
      <w:r>
        <w:rPr>
          <w:rFonts w:ascii="Arial" w:hAnsi="Arial" w:cs="Arial"/>
          <w:sz w:val="20"/>
          <w:szCs w:val="20"/>
        </w:rPr>
        <w:t> </w:t>
      </w:r>
      <w:r w:rsidRPr="00830C08">
        <w:rPr>
          <w:rFonts w:ascii="Arial" w:hAnsi="Arial" w:cs="Arial"/>
          <w:sz w:val="20"/>
          <w:szCs w:val="20"/>
        </w:rPr>
        <w:t>razy i</w:t>
      </w:r>
      <w:r>
        <w:rPr>
          <w:rFonts w:ascii="Arial" w:hAnsi="Arial" w:cs="Arial"/>
          <w:sz w:val="20"/>
          <w:szCs w:val="20"/>
        </w:rPr>
        <w:t> </w:t>
      </w:r>
      <w:r w:rsidRPr="00830C08">
        <w:rPr>
          <w:rFonts w:ascii="Arial" w:hAnsi="Arial" w:cs="Arial"/>
          <w:sz w:val="20"/>
          <w:szCs w:val="20"/>
        </w:rPr>
        <w:t xml:space="preserve">wystąpi kolejna wada, </w:t>
      </w:r>
      <w:r>
        <w:rPr>
          <w:rFonts w:ascii="Arial" w:hAnsi="Arial" w:cs="Arial"/>
          <w:sz w:val="20"/>
          <w:szCs w:val="20"/>
        </w:rPr>
        <w:t>Kupującemu przysługuje wymiana S</w:t>
      </w:r>
      <w:r w:rsidRPr="00830C08">
        <w:rPr>
          <w:rFonts w:ascii="Arial" w:hAnsi="Arial" w:cs="Arial"/>
          <w:sz w:val="20"/>
          <w:szCs w:val="20"/>
        </w:rPr>
        <w:t>przętu na nowy, taki sam lub</w:t>
      </w:r>
      <w:r>
        <w:rPr>
          <w:rFonts w:ascii="Arial" w:hAnsi="Arial" w:cs="Arial"/>
          <w:sz w:val="20"/>
          <w:szCs w:val="20"/>
        </w:rPr>
        <w:t> </w:t>
      </w:r>
      <w:r w:rsidRPr="00830C08">
        <w:rPr>
          <w:rFonts w:ascii="Arial" w:hAnsi="Arial" w:cs="Arial"/>
          <w:sz w:val="20"/>
          <w:szCs w:val="20"/>
        </w:rPr>
        <w:t xml:space="preserve">uzgodniony, o co najmniej takich samych parametrach; </w:t>
      </w:r>
    </w:p>
    <w:p w:rsidR="00676F9D" w:rsidRPr="00EE6BF6" w:rsidRDefault="00676F9D" w:rsidP="00676F9D">
      <w:pPr>
        <w:pStyle w:val="Default"/>
        <w:numPr>
          <w:ilvl w:val="0"/>
          <w:numId w:val="18"/>
        </w:numPr>
        <w:spacing w:after="139"/>
        <w:jc w:val="both"/>
        <w:rPr>
          <w:rFonts w:ascii="Arial" w:hAnsi="Arial" w:cs="Arial"/>
          <w:b/>
          <w:sz w:val="20"/>
          <w:szCs w:val="20"/>
        </w:rPr>
      </w:pPr>
      <w:r w:rsidRPr="00EE6BF6">
        <w:rPr>
          <w:rFonts w:ascii="Arial" w:hAnsi="Arial" w:cs="Arial"/>
          <w:sz w:val="20"/>
          <w:szCs w:val="20"/>
        </w:rPr>
        <w:t>w przypadku naprawy gwarancyjnej Sprzętu, Sprzedawca winien zabezpieczyć dane osobowe znajdujące się na dyskach; okres gwarancji zos</w:t>
      </w:r>
      <w:bookmarkStart w:id="0" w:name="_GoBack"/>
      <w:bookmarkEnd w:id="0"/>
      <w:r w:rsidRPr="00EE6BF6">
        <w:rPr>
          <w:rFonts w:ascii="Arial" w:hAnsi="Arial" w:cs="Arial"/>
          <w:sz w:val="20"/>
          <w:szCs w:val="20"/>
        </w:rPr>
        <w:t>tanie automatycznie wydłużony o czas trwania naprawy</w:t>
      </w:r>
    </w:p>
    <w:sectPr w:rsidR="00676F9D" w:rsidRPr="00EE6BF6" w:rsidSect="00DA6233">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A0" w:rsidRDefault="002103A0" w:rsidP="00780890">
      <w:pPr>
        <w:spacing w:before="0" w:after="0"/>
      </w:pPr>
      <w:r>
        <w:separator/>
      </w:r>
    </w:p>
  </w:endnote>
  <w:endnote w:type="continuationSeparator" w:id="0">
    <w:p w:rsidR="002103A0" w:rsidRDefault="002103A0" w:rsidP="007808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Schoolbook">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EC" w:rsidRPr="007833F8" w:rsidRDefault="002103A0" w:rsidP="00BB1EED">
    <w:pPr>
      <w:pStyle w:val="Stopka"/>
      <w:pBdr>
        <w:top w:val="single" w:sz="4" w:space="1" w:color="auto"/>
      </w:pBdr>
      <w:rPr>
        <w:sz w:val="18"/>
        <w:szCs w:val="18"/>
      </w:rPr>
    </w:pPr>
  </w:p>
  <w:p w:rsidR="00D80EEC" w:rsidRPr="007833F8" w:rsidRDefault="002103A0">
    <w:pPr>
      <w:pStyle w:val="Stopka"/>
      <w:rPr>
        <w:sz w:val="18"/>
        <w:szCs w:val="18"/>
      </w:rPr>
    </w:pPr>
  </w:p>
  <w:p w:rsidR="00D80EEC" w:rsidRPr="007833F8" w:rsidRDefault="002103A0">
    <w:pPr>
      <w:pStyle w:val="Stopka"/>
      <w:rPr>
        <w:sz w:val="18"/>
        <w:szCs w:val="18"/>
      </w:rPr>
    </w:pPr>
  </w:p>
  <w:p w:rsidR="00D80EEC" w:rsidRPr="007833F8" w:rsidRDefault="002103A0">
    <w:pPr>
      <w:pStyle w:val="Stopka"/>
      <w:rPr>
        <w:sz w:val="18"/>
        <w:szCs w:val="18"/>
      </w:rPr>
    </w:pPr>
  </w:p>
  <w:p w:rsidR="00D80EEC" w:rsidRPr="007833F8" w:rsidRDefault="002103A0">
    <w:pPr>
      <w:pStyle w:val="Stopka"/>
      <w:rPr>
        <w:sz w:val="18"/>
        <w:szCs w:val="18"/>
      </w:rPr>
    </w:pPr>
  </w:p>
  <w:p w:rsidR="00D80EEC" w:rsidRPr="007833F8" w:rsidRDefault="002103A0">
    <w:pPr>
      <w:pStyle w:val="Stopka"/>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EC" w:rsidRPr="00F73B2B" w:rsidRDefault="00820A29"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extent cx="3509645" cy="579755"/>
          <wp:effectExtent l="0" t="0" r="0" b="0"/>
          <wp:docPr id="2"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9645" cy="579755"/>
                  </a:xfrm>
                  <a:prstGeom prst="rect">
                    <a:avLst/>
                  </a:prstGeom>
                  <a:noFill/>
                  <a:ln>
                    <a:noFill/>
                  </a:ln>
                </pic:spPr>
              </pic:pic>
            </a:graphicData>
          </a:graphic>
        </wp:inline>
      </w:drawing>
    </w:r>
  </w:p>
  <w:p w:rsidR="00D80EEC" w:rsidRPr="00D041FE" w:rsidRDefault="00820A29"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rsidR="00D80EEC" w:rsidRPr="00972319" w:rsidRDefault="00014E09" w:rsidP="00972319">
    <w:pPr>
      <w:pStyle w:val="Nagwek"/>
      <w:jc w:val="center"/>
      <w:rPr>
        <w:rFonts w:ascii="Cambria" w:hAnsi="Cambria"/>
        <w:sz w:val="18"/>
        <w:szCs w:val="20"/>
      </w:rPr>
    </w:pPr>
    <w:r w:rsidRPr="000257E0">
      <w:rPr>
        <w:rFonts w:ascii="Cambria" w:hAnsi="Cambria"/>
        <w:bCs/>
        <w:sz w:val="18"/>
        <w:szCs w:val="20"/>
      </w:rPr>
      <w:fldChar w:fldCharType="begin"/>
    </w:r>
    <w:r w:rsidR="00820A29" w:rsidRPr="000257E0">
      <w:rPr>
        <w:rFonts w:ascii="Cambria" w:hAnsi="Cambria"/>
        <w:bCs/>
        <w:sz w:val="18"/>
        <w:szCs w:val="20"/>
      </w:rPr>
      <w:instrText>PAGE</w:instrText>
    </w:r>
    <w:r w:rsidRPr="000257E0">
      <w:rPr>
        <w:rFonts w:ascii="Cambria" w:hAnsi="Cambria"/>
        <w:bCs/>
        <w:sz w:val="18"/>
        <w:szCs w:val="20"/>
      </w:rPr>
      <w:fldChar w:fldCharType="separate"/>
    </w:r>
    <w:r w:rsidR="00820A29">
      <w:rPr>
        <w:rFonts w:ascii="Cambria" w:hAnsi="Cambria"/>
        <w:bCs/>
        <w:noProof/>
        <w:sz w:val="18"/>
        <w:szCs w:val="20"/>
      </w:rPr>
      <w:t>2</w:t>
    </w:r>
    <w:r w:rsidRPr="000257E0">
      <w:rPr>
        <w:rFonts w:ascii="Cambria" w:hAnsi="Cambria"/>
        <w:bCs/>
        <w:sz w:val="1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A0" w:rsidRDefault="002103A0" w:rsidP="00780890">
      <w:pPr>
        <w:spacing w:before="0" w:after="0"/>
      </w:pPr>
      <w:r>
        <w:separator/>
      </w:r>
    </w:p>
  </w:footnote>
  <w:footnote w:type="continuationSeparator" w:id="0">
    <w:p w:rsidR="002103A0" w:rsidRDefault="002103A0" w:rsidP="0078089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7520"/>
      <w:gridCol w:w="2946"/>
    </w:tblGrid>
    <w:tr w:rsidR="00676F9D" w:rsidRPr="00BB1EED" w:rsidTr="00676F9D">
      <w:tc>
        <w:tcPr>
          <w:tcW w:w="7520" w:type="dxa"/>
          <w:tcBorders>
            <w:bottom w:val="single" w:sz="4" w:space="0" w:color="auto"/>
          </w:tcBorders>
        </w:tcPr>
        <w:p w:rsidR="00676F9D" w:rsidRDefault="00676F9D" w:rsidP="00676F9D">
          <w:r w:rsidRPr="00BF5583">
            <w:rPr>
              <w:rFonts w:ascii="Georgia" w:hAnsi="Georgia"/>
              <w:i/>
              <w:sz w:val="18"/>
            </w:rPr>
            <w:t>WMIM-371-</w:t>
          </w:r>
          <w:r w:rsidR="009F4518">
            <w:rPr>
              <w:rFonts w:ascii="Georgia" w:hAnsi="Georgia"/>
              <w:i/>
              <w:sz w:val="18"/>
            </w:rPr>
            <w:t>05</w:t>
          </w:r>
          <w:r w:rsidR="007B3906">
            <w:rPr>
              <w:rFonts w:ascii="Georgia" w:hAnsi="Georgia"/>
              <w:i/>
              <w:sz w:val="18"/>
            </w:rPr>
            <w:t>/2019</w:t>
          </w:r>
          <w:r w:rsidRPr="00BF5583">
            <w:rPr>
              <w:rFonts w:ascii="Georgia" w:hAnsi="Georgia"/>
              <w:i/>
              <w:sz w:val="18"/>
            </w:rPr>
            <w:t xml:space="preserve">                                                                                                                                                                              </w:t>
          </w:r>
        </w:p>
      </w:tc>
      <w:tc>
        <w:tcPr>
          <w:tcW w:w="2946" w:type="dxa"/>
          <w:tcBorders>
            <w:bottom w:val="single" w:sz="4" w:space="0" w:color="auto"/>
          </w:tcBorders>
        </w:tcPr>
        <w:p w:rsidR="00676F9D" w:rsidRDefault="00676F9D" w:rsidP="00676F9D"/>
      </w:tc>
    </w:tr>
  </w:tbl>
  <w:p w:rsidR="00D80EEC" w:rsidRPr="00BB1EED" w:rsidRDefault="002103A0" w:rsidP="00A96FFC">
    <w:pPr>
      <w:pStyle w:val="Nagwek"/>
      <w:jc w:val="cent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5423"/>
      <w:gridCol w:w="5183"/>
    </w:tblGrid>
    <w:tr w:rsidR="00D80EEC" w:rsidRPr="003814AC" w:rsidTr="00083E8C">
      <w:trPr>
        <w:trHeight w:val="845"/>
      </w:trPr>
      <w:tc>
        <w:tcPr>
          <w:tcW w:w="1115" w:type="pct"/>
          <w:vAlign w:val="center"/>
        </w:tcPr>
        <w:p w:rsidR="00D80EEC" w:rsidRPr="003814AC" w:rsidRDefault="00820A29" w:rsidP="00DD3246">
          <w:pPr>
            <w:jc w:val="center"/>
            <w:rPr>
              <w:rFonts w:ascii="Cambria" w:hAnsi="Cambria"/>
            </w:rPr>
          </w:pPr>
          <w:r>
            <w:rPr>
              <w:noProof/>
            </w:rPr>
            <w:drawing>
              <wp:inline distT="0" distB="0" distL="0" distR="0">
                <wp:extent cx="3354705" cy="1210310"/>
                <wp:effectExtent l="0" t="0" r="0" b="8890"/>
                <wp:docPr id="1"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4705" cy="1210310"/>
                        </a:xfrm>
                        <a:prstGeom prst="rect">
                          <a:avLst/>
                        </a:prstGeom>
                        <a:noFill/>
                        <a:ln>
                          <a:noFill/>
                        </a:ln>
                      </pic:spPr>
                    </pic:pic>
                  </a:graphicData>
                </a:graphic>
              </wp:inline>
            </w:drawing>
          </w:r>
        </w:p>
      </w:tc>
      <w:tc>
        <w:tcPr>
          <w:tcW w:w="3885" w:type="pct"/>
          <w:vAlign w:val="center"/>
        </w:tcPr>
        <w:p w:rsidR="00D80EEC" w:rsidRPr="003814AC" w:rsidRDefault="002103A0" w:rsidP="00DD3246">
          <w:pPr>
            <w:jc w:val="center"/>
            <w:rPr>
              <w:rFonts w:ascii="Cambria" w:hAnsi="Cambria"/>
            </w:rPr>
          </w:pPr>
        </w:p>
      </w:tc>
    </w:tr>
  </w:tbl>
  <w:p w:rsidR="00D80EEC" w:rsidRDefault="002103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1B06"/>
    <w:multiLevelType w:val="multilevel"/>
    <w:tmpl w:val="37D8B17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D0C7EE3"/>
    <w:multiLevelType w:val="multilevel"/>
    <w:tmpl w:val="91F62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04A606F"/>
    <w:multiLevelType w:val="multilevel"/>
    <w:tmpl w:val="2506B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2ED6044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3BA85798"/>
    <w:multiLevelType w:val="hybridMultilevel"/>
    <w:tmpl w:val="1C8C798E"/>
    <w:lvl w:ilvl="0" w:tplc="0415000F">
      <w:start w:val="1"/>
      <w:numFmt w:val="decimal"/>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F25FD2"/>
    <w:multiLevelType w:val="hybridMultilevel"/>
    <w:tmpl w:val="7E10B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3B2552D"/>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5433018A"/>
    <w:multiLevelType w:val="hybridMultilevel"/>
    <w:tmpl w:val="95DC9F00"/>
    <w:lvl w:ilvl="0" w:tplc="58D42876">
      <w:start w:val="1"/>
      <w:numFmt w:val="lowerLetter"/>
      <w:lvlText w:val="%1)"/>
      <w:lvlJc w:val="left"/>
      <w:pPr>
        <w:ind w:left="720" w:hanging="360"/>
      </w:pPr>
      <w:rPr>
        <w:rFonts w:hint="default"/>
        <w:b w:val="0"/>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703F48"/>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57B17982"/>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86617BF"/>
    <w:multiLevelType w:val="multilevel"/>
    <w:tmpl w:val="55F6535E"/>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A4C5B6B"/>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5A570DF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617E610C"/>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82764BA"/>
    <w:multiLevelType w:val="multilevel"/>
    <w:tmpl w:val="D34CBCB2"/>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7EFC5DC1"/>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FCB6B43"/>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 w:numId="3">
    <w:abstractNumId w:val="6"/>
  </w:num>
  <w:num w:numId="4">
    <w:abstractNumId w:val="14"/>
  </w:num>
  <w:num w:numId="5">
    <w:abstractNumId w:val="12"/>
  </w:num>
  <w:num w:numId="6">
    <w:abstractNumId w:val="16"/>
  </w:num>
  <w:num w:numId="7">
    <w:abstractNumId w:val="17"/>
  </w:num>
  <w:num w:numId="8">
    <w:abstractNumId w:val="3"/>
  </w:num>
  <w:num w:numId="9">
    <w:abstractNumId w:val="11"/>
  </w:num>
  <w:num w:numId="10">
    <w:abstractNumId w:val="8"/>
  </w:num>
  <w:num w:numId="11">
    <w:abstractNumId w:val="13"/>
  </w:num>
  <w:num w:numId="12">
    <w:abstractNumId w:val="10"/>
  </w:num>
  <w:num w:numId="13">
    <w:abstractNumId w:val="2"/>
  </w:num>
  <w:num w:numId="14">
    <w:abstractNumId w:val="9"/>
  </w:num>
  <w:num w:numId="15">
    <w:abstractNumId w:val="15"/>
  </w:num>
  <w:num w:numId="16">
    <w:abstractNumId w:val="5"/>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4921"/>
    <w:rsid w:val="00006249"/>
    <w:rsid w:val="00014E09"/>
    <w:rsid w:val="00024921"/>
    <w:rsid w:val="000D30AD"/>
    <w:rsid w:val="000D46BC"/>
    <w:rsid w:val="00111759"/>
    <w:rsid w:val="00170E89"/>
    <w:rsid w:val="001E4724"/>
    <w:rsid w:val="002040EE"/>
    <w:rsid w:val="002103A0"/>
    <w:rsid w:val="002F3906"/>
    <w:rsid w:val="002F724C"/>
    <w:rsid w:val="00354B30"/>
    <w:rsid w:val="003D1ED1"/>
    <w:rsid w:val="003F358B"/>
    <w:rsid w:val="0046719D"/>
    <w:rsid w:val="004671F4"/>
    <w:rsid w:val="004836AE"/>
    <w:rsid w:val="004A30E8"/>
    <w:rsid w:val="0059644C"/>
    <w:rsid w:val="005B1FD5"/>
    <w:rsid w:val="005D0D1D"/>
    <w:rsid w:val="00602734"/>
    <w:rsid w:val="00676F9D"/>
    <w:rsid w:val="007059F3"/>
    <w:rsid w:val="00707E3D"/>
    <w:rsid w:val="00780890"/>
    <w:rsid w:val="007B3906"/>
    <w:rsid w:val="007D4274"/>
    <w:rsid w:val="00820A29"/>
    <w:rsid w:val="008E4BF9"/>
    <w:rsid w:val="009F4166"/>
    <w:rsid w:val="009F4518"/>
    <w:rsid w:val="00A02BF2"/>
    <w:rsid w:val="00A653A4"/>
    <w:rsid w:val="00B01A1D"/>
    <w:rsid w:val="00B3684B"/>
    <w:rsid w:val="00B82374"/>
    <w:rsid w:val="00B921E2"/>
    <w:rsid w:val="00C76ED4"/>
    <w:rsid w:val="00D5735F"/>
    <w:rsid w:val="00DB2F23"/>
    <w:rsid w:val="00E217EB"/>
    <w:rsid w:val="00EE6BF6"/>
    <w:rsid w:val="00F15114"/>
    <w:rsid w:val="00F7297C"/>
    <w:rsid w:val="00FC18E7"/>
    <w:rsid w:val="00FE45F7"/>
    <w:rsid w:val="00FF41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rsid w:val="00024921"/>
    <w:pPr>
      <w:tabs>
        <w:tab w:val="center" w:pos="4536"/>
        <w:tab w:val="right" w:pos="9072"/>
      </w:tabs>
    </w:pPr>
    <w:rPr>
      <w:sz w:val="24"/>
    </w:rPr>
  </w:style>
  <w:style w:type="character" w:customStyle="1" w:styleId="StopkaZnak">
    <w:name w:val="Stopka Znak"/>
    <w:basedOn w:val="Domylnaczcionkaakapitu"/>
    <w:link w:val="Stopka"/>
    <w:rsid w:val="0002492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24921"/>
    <w:pPr>
      <w:ind w:left="720"/>
      <w:contextualSpacing/>
    </w:pPr>
    <w:rPr>
      <w:rFonts w:cs="Arial"/>
      <w:sz w:val="22"/>
      <w:szCs w:val="20"/>
    </w:rPr>
  </w:style>
  <w:style w:type="paragraph" w:styleId="Tekstdymka">
    <w:name w:val="Balloon Text"/>
    <w:basedOn w:val="Normalny"/>
    <w:link w:val="TekstdymkaZnak"/>
    <w:uiPriority w:val="99"/>
    <w:semiHidden/>
    <w:unhideWhenUsed/>
    <w:rsid w:val="00676F9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F9D"/>
    <w:rPr>
      <w:rFonts w:ascii="Segoe UI" w:eastAsia="Times New Roman" w:hAnsi="Segoe UI" w:cs="Segoe UI"/>
      <w:sz w:val="18"/>
      <w:szCs w:val="18"/>
      <w:lang w:eastAsia="pl-PL"/>
    </w:rPr>
  </w:style>
  <w:style w:type="paragraph" w:customStyle="1" w:styleId="Default">
    <w:name w:val="Default"/>
    <w:rsid w:val="00676F9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676F9D"/>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rsid w:val="00024921"/>
    <w:pPr>
      <w:tabs>
        <w:tab w:val="center" w:pos="4536"/>
        <w:tab w:val="right" w:pos="9072"/>
      </w:tabs>
    </w:pPr>
    <w:rPr>
      <w:sz w:val="24"/>
    </w:rPr>
  </w:style>
  <w:style w:type="character" w:customStyle="1" w:styleId="StopkaZnak">
    <w:name w:val="Stopka Znak"/>
    <w:basedOn w:val="Domylnaczcionkaakapitu"/>
    <w:link w:val="Stopka"/>
    <w:rsid w:val="0002492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24921"/>
    <w:pPr>
      <w:ind w:left="720"/>
      <w:contextualSpacing/>
    </w:pPr>
    <w:rPr>
      <w:rFonts w:cs="Arial"/>
      <w:sz w:val="22"/>
      <w:szCs w:val="20"/>
    </w:rPr>
  </w:style>
  <w:style w:type="paragraph" w:styleId="Tekstdymka">
    <w:name w:val="Balloon Text"/>
    <w:basedOn w:val="Normalny"/>
    <w:link w:val="TekstdymkaZnak"/>
    <w:uiPriority w:val="99"/>
    <w:semiHidden/>
    <w:unhideWhenUsed/>
    <w:rsid w:val="00676F9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F9D"/>
    <w:rPr>
      <w:rFonts w:ascii="Segoe UI" w:eastAsia="Times New Roman" w:hAnsi="Segoe UI" w:cs="Segoe UI"/>
      <w:sz w:val="18"/>
      <w:szCs w:val="18"/>
      <w:lang w:eastAsia="pl-PL"/>
    </w:rPr>
  </w:style>
  <w:style w:type="paragraph" w:customStyle="1" w:styleId="Default">
    <w:name w:val="Default"/>
    <w:rsid w:val="00676F9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676F9D"/>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2371</Words>
  <Characters>14230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Królikowska</dc:creator>
  <cp:lastModifiedBy>Basia</cp:lastModifiedBy>
  <cp:revision>2</cp:revision>
  <cp:lastPrinted>2019-07-15T09:52:00Z</cp:lastPrinted>
  <dcterms:created xsi:type="dcterms:W3CDTF">2019-09-25T11:18:00Z</dcterms:created>
  <dcterms:modified xsi:type="dcterms:W3CDTF">2019-09-25T11:18:00Z</dcterms:modified>
</cp:coreProperties>
</file>