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F8" w:rsidRDefault="007056F8" w:rsidP="00981C29">
      <w:pPr>
        <w:pStyle w:val="NormalnyWeb"/>
        <w:spacing w:before="0" w:beforeAutospacing="0" w:after="0" w:line="240" w:lineRule="auto"/>
        <w:rPr>
          <w:color w:val="808080"/>
        </w:rPr>
      </w:pPr>
    </w:p>
    <w:p w:rsidR="007056F8" w:rsidRPr="00981C29" w:rsidRDefault="007056F8" w:rsidP="007056F8">
      <w:pPr>
        <w:pStyle w:val="NormalnyWeb"/>
        <w:spacing w:before="0" w:beforeAutospacing="0" w:after="0" w:line="240" w:lineRule="auto"/>
        <w:jc w:val="right"/>
      </w:pPr>
      <w:r w:rsidRPr="00981C29">
        <w:t>Załącznik Nr 1 do Specyfikacji Istotnych Warunków Zamówienia</w:t>
      </w:r>
    </w:p>
    <w:p w:rsidR="007056F8" w:rsidRPr="00981C29" w:rsidRDefault="007056F8" w:rsidP="007056F8">
      <w:pPr>
        <w:pStyle w:val="NormalnyWeb"/>
        <w:spacing w:before="0" w:beforeAutospacing="0" w:after="0" w:line="240" w:lineRule="auto"/>
        <w:jc w:val="right"/>
      </w:pPr>
      <w:r w:rsidRPr="00981C29">
        <w:t>                                      „</w:t>
      </w:r>
      <w:r w:rsidR="00CC5BE0">
        <w:t>Dostawa</w:t>
      </w:r>
      <w:r w:rsidRPr="00981C29">
        <w:t xml:space="preserve"> sprzętu komputerowego na potrzeby Wydziału Matematyki, Informatyki i Mechaniki UW</w:t>
      </w:r>
      <w:r w:rsidR="00981C29">
        <w:t>”</w:t>
      </w:r>
    </w:p>
    <w:p w:rsidR="007056F8" w:rsidRPr="00981C29" w:rsidRDefault="00CC5BE0" w:rsidP="007056F8">
      <w:pPr>
        <w:pStyle w:val="NormalnyWeb"/>
        <w:spacing w:before="0" w:beforeAutospacing="0" w:after="0" w:line="240" w:lineRule="auto"/>
        <w:jc w:val="right"/>
      </w:pPr>
      <w:r>
        <w:t>WMIM-371-04</w:t>
      </w:r>
      <w:r w:rsidR="007056F8" w:rsidRPr="00981C29">
        <w:t>/2018</w:t>
      </w:r>
    </w:p>
    <w:p w:rsidR="00EB514D" w:rsidRDefault="00EB514D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 w:rsidP="007056F8">
      <w:pPr>
        <w:pStyle w:val="NormalnyWeb"/>
        <w:spacing w:line="240" w:lineRule="auto"/>
        <w:jc w:val="center"/>
      </w:pPr>
      <w:r>
        <w:rPr>
          <w:rFonts w:ascii="Palatino Linotype" w:hAnsi="Palatino Linotype"/>
          <w:b/>
          <w:bCs/>
          <w:sz w:val="28"/>
          <w:szCs w:val="28"/>
        </w:rPr>
        <w:t>OPIS PRZEDMIOTU ZAMÓWIENIA</w:t>
      </w:r>
    </w:p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981C29" w:rsidRDefault="00981C29"/>
    <w:p w:rsidR="00981C29" w:rsidRDefault="00981C29"/>
    <w:p w:rsidR="00981C29" w:rsidRDefault="00981C29"/>
    <w:p w:rsidR="00981C29" w:rsidRDefault="00981C29"/>
    <w:p w:rsidR="00981C29" w:rsidRDefault="00981C29"/>
    <w:p w:rsidR="007056F8" w:rsidRDefault="007056F8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CC5BE0" w:rsidRPr="00CC5BE0" w:rsidTr="00CC5BE0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1 – 1 sztuka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Wielordzeniowy procesor (komputer będzie wykorzystywany przez pracowników naukowych Wydziału Matematyki, Informatyki i Mechaniki UW, m. in. do programowania, obliczeń, kompilacji, gdzie ilość rdzeni jest istotna). Zaoferowany procesor musi osiągać w teście </w:t>
            </w:r>
            <w:proofErr w:type="spellStart"/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(http://cpubenchmark.net/) wynik co najmniej 5000 pkt.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16 GB RAM 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14”, rozdzielczość 1920x1080 pikseli, matowa.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Zintegrowana, co najmniej 900 punktów w teście wydajności </w:t>
            </w:r>
            <w:proofErr w:type="spellStart"/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512 GB SSD M.2 PCI-E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Brak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Touchpad</w:t>
            </w:r>
            <w:proofErr w:type="spellEnd"/>
          </w:p>
          <w:p w:rsidR="00CC5BE0" w:rsidRPr="00CC5BE0" w:rsidRDefault="00CC5BE0" w:rsidP="00FB353D">
            <w:pPr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podświetlana klawiatura</w:t>
            </w:r>
          </w:p>
          <w:p w:rsidR="00CC5BE0" w:rsidRPr="00CC5BE0" w:rsidRDefault="00CC5BE0" w:rsidP="00FB353D">
            <w:pPr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czytnik linii papilarnych</w:t>
            </w:r>
          </w:p>
          <w:p w:rsidR="00CC5BE0" w:rsidRPr="00CC5BE0" w:rsidRDefault="00CC5BE0" w:rsidP="00FB353D">
            <w:pPr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moduł TPM</w:t>
            </w:r>
          </w:p>
          <w:p w:rsidR="00CC5BE0" w:rsidRPr="00CC5BE0" w:rsidRDefault="00CC5BE0" w:rsidP="00FB353D">
            <w:pPr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CC5BE0" w:rsidRPr="00CC5BE0" w:rsidRDefault="00CC5BE0" w:rsidP="00FB353D">
            <w:pPr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Dodatkowe wyposażenie:</w:t>
            </w:r>
          </w:p>
          <w:p w:rsidR="00CC5BE0" w:rsidRPr="00CC5BE0" w:rsidRDefault="00CC5BE0" w:rsidP="00FB353D">
            <w:pPr>
              <w:numPr>
                <w:ilvl w:val="0"/>
                <w:numId w:val="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przejściówka USB-C </w:t>
            </w:r>
            <w:r w:rsidRPr="00CC5BE0">
              <w:rPr>
                <w:rFonts w:eastAsia="Times New Roman"/>
                <w:sz w:val="22"/>
                <w:lang w:eastAsia="pl-PL"/>
              </w:rPr>
              <w:t>→</w:t>
            </w: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HDMI</w:t>
            </w:r>
          </w:p>
          <w:p w:rsidR="00CC5BE0" w:rsidRPr="00CC5BE0" w:rsidRDefault="00CC5BE0" w:rsidP="00FB353D">
            <w:pPr>
              <w:numPr>
                <w:ilvl w:val="0"/>
                <w:numId w:val="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przejściówka USB-C </w:t>
            </w:r>
            <w:r w:rsidRPr="00CC5BE0">
              <w:rPr>
                <w:rFonts w:eastAsia="Times New Roman"/>
                <w:sz w:val="22"/>
                <w:lang w:eastAsia="pl-PL"/>
              </w:rPr>
              <w:t>→</w:t>
            </w: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USB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WIFI 802.11ac zgodne z niższymi standardami, Bluetooth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Co najmniej:</w:t>
            </w:r>
          </w:p>
          <w:p w:rsidR="00CC5BE0" w:rsidRPr="00CC5BE0" w:rsidRDefault="00CC5BE0" w:rsidP="00FB353D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2 x USB-C </w:t>
            </w:r>
          </w:p>
          <w:p w:rsidR="00CC5BE0" w:rsidRPr="00CC5BE0" w:rsidRDefault="00CC5BE0" w:rsidP="00FB353D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wyjście słuchawkowe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Microsoft Windows 10 Professional PL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4-komorowa.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Maksymalnie 1,2 kg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36 miesiące</w:t>
            </w:r>
          </w:p>
        </w:tc>
      </w:tr>
    </w:tbl>
    <w:p w:rsidR="00CC5BE0" w:rsidRDefault="00CC5BE0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173"/>
        <w:gridCol w:w="6430"/>
      </w:tblGrid>
      <w:tr w:rsidR="00CC5BE0" w:rsidRPr="00CC5BE0" w:rsidTr="00CC5BE0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2 – 1 sztuka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Procesor wielordzeniowy w pełni obsługujący technologię ECC,</w:t>
            </w:r>
          </w:p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osiągający w teście </w:t>
            </w:r>
            <w:proofErr w:type="spellStart"/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</w:t>
            </w:r>
            <w:proofErr w:type="spellStart"/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wynik min. 10400 punktów.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Pamięć RAM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Co najmniej 8 GB.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Monitor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Dedykowana. Wsparcie dla technologii CUDA. Obsługa monitorów w rozdzielczości natywnej 4K.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1 TB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nagrywarka/czytnik DVD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czytnik kart SD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Dodatkowe 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Klawiatura i mysz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2 porty USB 3.0 z przodu obudowy</w:t>
            </w:r>
          </w:p>
          <w:p w:rsidR="00CC5BE0" w:rsidRPr="00CC5BE0" w:rsidRDefault="00CC5BE0" w:rsidP="00FB353D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4 porty USB z tyłu obudowy</w:t>
            </w:r>
          </w:p>
          <w:p w:rsidR="00CC5BE0" w:rsidRPr="00CC5BE0" w:rsidRDefault="00CC5BE0" w:rsidP="00FB353D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HDMI</w:t>
            </w:r>
          </w:p>
          <w:p w:rsidR="00CC5BE0" w:rsidRPr="00CC5BE0" w:rsidRDefault="00CC5BE0" w:rsidP="00FB353D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VGA</w:t>
            </w:r>
          </w:p>
          <w:p w:rsidR="00CC5BE0" w:rsidRPr="00CC5BE0" w:rsidRDefault="00CC5BE0" w:rsidP="00FB353D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czytnik kart SD</w:t>
            </w:r>
          </w:p>
          <w:p w:rsidR="00CC5BE0" w:rsidRPr="00CC5BE0" w:rsidRDefault="00CC5BE0" w:rsidP="00FB353D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RJ-45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Funkcje BIOS i system operacyjny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Windows 10 Professional 64-bit PL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Obudowa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Mini-Tower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36-miesięczna gwarancja producenta świadczona na miejscu u klienta. NBD-OS.</w:t>
            </w:r>
          </w:p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Dostęp do najnowszych sterowników i uaktualnień na stronie producenta zestawu realizowany poprzez podanie na dedykowanej stronie internetowej producenta numeru seryjnego lub modelu komputera; do oferty należy dołączyć link strony.</w:t>
            </w:r>
          </w:p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CC5BE0" w:rsidRDefault="00CC5BE0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173"/>
        <w:gridCol w:w="6430"/>
      </w:tblGrid>
      <w:tr w:rsidR="00CC5BE0" w:rsidRPr="00CC5BE0" w:rsidTr="00CC5BE0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3 – 1 sztuka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Przekątna ekranu</w:t>
            </w:r>
          </w:p>
        </w:tc>
        <w:tc>
          <w:tcPr>
            <w:tcW w:w="35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28”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Technologia wykonania matrycy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QLED. Wyświetlanie ponad 1 mld kolorów.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Rozdzielczość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3840x2160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2 x HDMI</w:t>
            </w:r>
          </w:p>
          <w:p w:rsidR="00CC5BE0" w:rsidRPr="00CC5BE0" w:rsidRDefault="00CC5BE0" w:rsidP="00FB353D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1 x </w:t>
            </w:r>
            <w:proofErr w:type="spellStart"/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  <w:proofErr w:type="spellEnd"/>
          </w:p>
          <w:p w:rsidR="00CC5BE0" w:rsidRPr="00CC5BE0" w:rsidRDefault="00CC5BE0" w:rsidP="00FB353D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wyjście słuchawkowe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Wbudowane urządzenia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Kabel HDMI</w:t>
            </w:r>
          </w:p>
          <w:p w:rsidR="00CC5BE0" w:rsidRPr="00CC5BE0" w:rsidRDefault="00CC5BE0" w:rsidP="00FB353D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kabel </w:t>
            </w:r>
            <w:proofErr w:type="spellStart"/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  <w:proofErr w:type="spellEnd"/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Dodatkowe informacje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Czas reakcji 1 ms GTG</w:t>
            </w:r>
          </w:p>
          <w:p w:rsidR="00CC5BE0" w:rsidRPr="00CC5BE0" w:rsidRDefault="00CC5BE0" w:rsidP="00FB353D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redukcja migotania</w:t>
            </w:r>
          </w:p>
          <w:p w:rsidR="00CC5BE0" w:rsidRPr="00CC5BE0" w:rsidRDefault="00CC5BE0" w:rsidP="00FB353D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filtr światła niebieskiego</w:t>
            </w:r>
          </w:p>
          <w:p w:rsidR="00CC5BE0" w:rsidRPr="00CC5BE0" w:rsidRDefault="00CC5BE0" w:rsidP="00FB353D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funkcja wyświetlania obrazu jednocześnie z dwóch źródeł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24 miesiące</w:t>
            </w:r>
          </w:p>
        </w:tc>
      </w:tr>
    </w:tbl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p w:rsidR="00CC5BE0" w:rsidRDefault="00CC5BE0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CC5BE0" w:rsidRPr="00CC5BE0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4 – 3 sztuki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Zaoferowany procesor musi osiągać w teście </w:t>
            </w:r>
            <w:proofErr w:type="spellStart"/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(http://cpubenchmark.net/) wynik co najmniej 4100 pkt, co najmniej 9 MB cache.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4 GB RAM 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Maksymalnie 11”, dotykowy.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128 GB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Brak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FB353D">
            <w:pPr>
              <w:numPr>
                <w:ilvl w:val="0"/>
                <w:numId w:val="1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Odłączana klawiatura</w:t>
            </w:r>
          </w:p>
          <w:p w:rsidR="00CC5BE0" w:rsidRPr="00CC5BE0" w:rsidRDefault="00CC5BE0" w:rsidP="00FB353D">
            <w:pPr>
              <w:numPr>
                <w:ilvl w:val="0"/>
                <w:numId w:val="1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Czytnik kart SD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Co najmniej 12 godzin pracy na baterii.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Maksymalnie 850 g</w:t>
            </w:r>
          </w:p>
        </w:tc>
      </w:tr>
      <w:tr w:rsidR="00CC5BE0" w:rsidRPr="00CC5BE0" w:rsidTr="00CC5BE0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5BE0" w:rsidRPr="00CC5BE0" w:rsidRDefault="00CC5BE0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5BE0" w:rsidRPr="00CC5BE0" w:rsidRDefault="00917381" w:rsidP="00CC5BE0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24 miesiące</w:t>
            </w:r>
          </w:p>
        </w:tc>
      </w:tr>
    </w:tbl>
    <w:p w:rsidR="00CC5BE0" w:rsidRDefault="00CC5BE0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5 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Zaoferowany procesor musi osiągać w teście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(http://cpubenchmark.net/) wynik co najmniej 8100 pkt, co najmniej 8 MB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16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17,3”, dotykowy. Rozdzielczość 1920x1080 pikseli.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SSD 512 GB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Brak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1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Odłączana klawiatura</w:t>
            </w:r>
          </w:p>
          <w:p w:rsidR="00917381" w:rsidRPr="00917381" w:rsidRDefault="00917381" w:rsidP="00FB353D">
            <w:pPr>
              <w:numPr>
                <w:ilvl w:val="0"/>
                <w:numId w:val="1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SD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1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Co najmniej dwa złącza USB 3.X</w:t>
            </w:r>
          </w:p>
          <w:p w:rsidR="00917381" w:rsidRPr="00917381" w:rsidRDefault="00917381" w:rsidP="00FB353D">
            <w:pPr>
              <w:numPr>
                <w:ilvl w:val="0"/>
                <w:numId w:val="1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USB-C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4-komorowa.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Maksymalnie 2,7 kg.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C5BE0">
              <w:rPr>
                <w:rFonts w:ascii="Palatino Linotype" w:eastAsia="Times New Roman" w:hAnsi="Palatino Linotype"/>
                <w:sz w:val="22"/>
                <w:lang w:eastAsia="pl-PL"/>
              </w:rPr>
              <w:t>24 miesiące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6 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Zaoferowany procesor musi osiągać w teście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(http://cpubenchmark.net/) wynik co najmniej 5100 pkt, co najmniej 4 MB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8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14”, matowy. Rozdzielczość 1920x1080 pikseli.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Zintegrowana lub dedykowana z własną pamięcią.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Co najmniej SSD 512 GB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Brak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1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Podświetlana klawiatura odporna na zachlapanie</w:t>
            </w:r>
          </w:p>
          <w:p w:rsidR="00917381" w:rsidRPr="00917381" w:rsidRDefault="00917381" w:rsidP="00FB353D">
            <w:pPr>
              <w:numPr>
                <w:ilvl w:val="0"/>
                <w:numId w:val="1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wielodotykowy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touchpad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1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1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Dodatkowe wyposażenie:</w:t>
            </w:r>
          </w:p>
          <w:p w:rsidR="00917381" w:rsidRPr="00917381" w:rsidRDefault="00917381" w:rsidP="00FB353D">
            <w:pPr>
              <w:numPr>
                <w:ilvl w:val="0"/>
                <w:numId w:val="1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przejściówka USB-C </w:t>
            </w:r>
            <w:r w:rsidRPr="00917381">
              <w:rPr>
                <w:rFonts w:eastAsia="Times New Roman"/>
                <w:sz w:val="22"/>
                <w:lang w:eastAsia="pl-PL"/>
              </w:rPr>
              <w:t>→</w:t>
            </w: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USB</w:t>
            </w:r>
          </w:p>
          <w:p w:rsidR="00917381" w:rsidRPr="00917381" w:rsidRDefault="00917381" w:rsidP="00FB353D">
            <w:pPr>
              <w:numPr>
                <w:ilvl w:val="0"/>
                <w:numId w:val="1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przejściówka USB-C </w:t>
            </w:r>
            <w:r w:rsidRPr="00917381">
              <w:rPr>
                <w:rFonts w:eastAsia="Times New Roman"/>
                <w:sz w:val="22"/>
                <w:lang w:eastAsia="pl-PL"/>
              </w:rPr>
              <w:t>→</w:t>
            </w: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HDMI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1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a/b/g/n/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1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1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złącza USB-C</w:t>
            </w:r>
          </w:p>
          <w:p w:rsidR="00917381" w:rsidRPr="00917381" w:rsidRDefault="00917381" w:rsidP="00FB353D">
            <w:pPr>
              <w:numPr>
                <w:ilvl w:val="0"/>
                <w:numId w:val="1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wyjście słuchawkowe/wejście mikrofonowe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Windows 10 Pro 64-bit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4-komorowa.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Maksymalnie 1,1 kg.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 lata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7</w:t>
            </w: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Zaoferowany procesor musi osiągać w teście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(http://cpubenchmark.net/) wynik co najmniej 4500 pkt, co najmniej 3 MB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8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co najwyżej 12,5”, matowy. Rozdzielczość 1920x1080 pikseli.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Zintegrowana.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Co najmniej SSD 256 GB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Brak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1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1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917381" w:rsidRPr="00917381" w:rsidRDefault="00917381" w:rsidP="00FB353D">
            <w:pPr>
              <w:numPr>
                <w:ilvl w:val="0"/>
                <w:numId w:val="1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touchpad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1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trackpoint</w:t>
            </w:r>
            <w:proofErr w:type="spellEnd"/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2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a/b/g/n/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2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2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HDMI</w:t>
            </w:r>
          </w:p>
          <w:p w:rsidR="00917381" w:rsidRPr="00917381" w:rsidRDefault="00917381" w:rsidP="00FB353D">
            <w:pPr>
              <w:numPr>
                <w:ilvl w:val="0"/>
                <w:numId w:val="2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wyjście słuchawkowe/wejście mikrofonowe</w:t>
            </w:r>
          </w:p>
          <w:p w:rsidR="00917381" w:rsidRPr="00917381" w:rsidRDefault="00917381" w:rsidP="00FB353D">
            <w:pPr>
              <w:numPr>
                <w:ilvl w:val="0"/>
                <w:numId w:val="2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 3.X</w:t>
            </w:r>
          </w:p>
          <w:p w:rsidR="00917381" w:rsidRPr="00917381" w:rsidRDefault="00917381" w:rsidP="00FB353D">
            <w:pPr>
              <w:numPr>
                <w:ilvl w:val="0"/>
                <w:numId w:val="2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1 x USB-C</w:t>
            </w:r>
          </w:p>
          <w:p w:rsidR="00917381" w:rsidRPr="00917381" w:rsidRDefault="00917381" w:rsidP="00FB353D">
            <w:pPr>
              <w:numPr>
                <w:ilvl w:val="0"/>
                <w:numId w:val="2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RJ-45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Co najmniej 13 godzin pracy notebooka.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Maksymalnie 1,4 kg.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 lata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173"/>
        <w:gridCol w:w="6430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8</w:t>
            </w: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Procesor czterordzeniowy, osiągający w teście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Mark wynik min. 15700 punktów. Komputer będzie używany przez pracowników naukowych Wydziału MIM UW m.in. do obliczeń, programowania i kompilacji, stąd wymaganie ilości rdzeni procesora. Co najmniej 12 MB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 RAM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Co najmniej 16 GB.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Monitor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24”, matryca matowa, wykonana w technologii IPS.</w:t>
            </w:r>
            <w:r w:rsidRPr="00917381">
              <w:rPr>
                <w:rFonts w:ascii="Palatino Linotype" w:eastAsia="Times New Roman" w:hAnsi="Palatino Linotype"/>
                <w:i/>
                <w:iCs/>
                <w:sz w:val="22"/>
                <w:lang w:eastAsia="pl-PL"/>
              </w:rPr>
              <w:t xml:space="preserve"> </w:t>
            </w: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Rozdzielczość 1920x1080 pikseli.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Ze wsparciem technologii CUDA oraz co najmniej 2 GB RAM.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256 GB SSD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Nagrywarka/odtwarzacz DVD.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Dodatkowe 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Mysz oraz klawiatura.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Funkcje BIOS i system operacyjny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Obudowa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36-miesięczna gwarancja.</w:t>
            </w:r>
          </w:p>
          <w:p w:rsidR="00917381" w:rsidRDefault="00917381" w:rsidP="00917381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Komputer spełniać wymogi normy Energy Star 6.0 </w:t>
            </w:r>
          </w:p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 przypadku awarii dysków twardych dysk pozostaje u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Zamawiającego.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 xml:space="preserve">Część 9 </w:t>
            </w: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Procesor czterordzeniowy, osiągający w teście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Mark wynik min. 8300 punktów. Komputer będzie używany przez pracowników naukowych Wydziału MIM UW m.in. do obliczeń, programowania i kompilacji, stąd wymaganie ilości rdzeni procesora. Co najmniej 8 MB pamięci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16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17,3”, matowy, wykonany w technologii IPS. Rozdzielczość 1920x1080 pikseli.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Dedykowana, z pamięcią własną 4 GB.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128 GB SSD oraz 1 TB HDD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Nagrywarka dwuwarstwowa DVD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2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2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2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a/b/g/n/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2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LAN 10/100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Mbps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2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2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HDMI</w:t>
            </w:r>
          </w:p>
          <w:p w:rsidR="00917381" w:rsidRPr="00917381" w:rsidRDefault="00917381" w:rsidP="00FB353D">
            <w:pPr>
              <w:numPr>
                <w:ilvl w:val="0"/>
                <w:numId w:val="2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wyjście słuchawkowe/wejście mikrofonowe</w:t>
            </w:r>
          </w:p>
          <w:p w:rsidR="00917381" w:rsidRPr="00917381" w:rsidRDefault="00917381" w:rsidP="00FB353D">
            <w:pPr>
              <w:numPr>
                <w:ilvl w:val="0"/>
                <w:numId w:val="2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pamięci</w:t>
            </w:r>
          </w:p>
          <w:p w:rsidR="00917381" w:rsidRPr="00917381" w:rsidRDefault="00917381" w:rsidP="00FB353D">
            <w:pPr>
              <w:numPr>
                <w:ilvl w:val="0"/>
                <w:numId w:val="2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 3.X</w:t>
            </w:r>
          </w:p>
          <w:p w:rsidR="00917381" w:rsidRPr="00917381" w:rsidRDefault="00917381" w:rsidP="00FB353D">
            <w:pPr>
              <w:numPr>
                <w:ilvl w:val="0"/>
                <w:numId w:val="2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1 x USB-C</w:t>
            </w:r>
          </w:p>
          <w:p w:rsidR="00917381" w:rsidRPr="00917381" w:rsidRDefault="00917381" w:rsidP="00FB353D">
            <w:pPr>
              <w:numPr>
                <w:ilvl w:val="0"/>
                <w:numId w:val="2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RJ-45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Windows 10 Home PL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3-komorowa, co najmniej 3500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mAh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Maksymalnie 2,8 kg.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lata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10</w:t>
            </w: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Procesor czterordzeniowy, osiągający w teście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Mark wynik min. 7400 punktów. Komputer będzie używany przez pracowników naukowych Wydziału MIM UW m.in. do obliczeń, programowania i kompilacji, stąd wymaganie ilości rdzeni procesora. Co najmniej 6 MB pamięci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16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13,3”, dotykowy, wykonany w technologii IPS. Rozdzielczość 1920x1080 pikseli. 360-stopniowe zawiasy (możliwość „złożenia” notebooka do pracy z ekranem dotykowym); ze wsparciem do obsługi rysika.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Co najmniej 950 punktów w teście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: </w:t>
            </w:r>
            <w:hyperlink r:id="rId7" w:history="1">
              <w:r w:rsidRPr="00917381">
                <w:rPr>
                  <w:rFonts w:ascii="Palatino Linotype" w:eastAsia="Times New Roman" w:hAnsi="Palatino Linotype"/>
                  <w:color w:val="0000FF"/>
                  <w:sz w:val="22"/>
                  <w:u w:val="single"/>
                  <w:lang w:eastAsia="pl-PL"/>
                </w:rPr>
                <w:t>https://www.videocardbenchmark.net/</w:t>
              </w:r>
            </w:hyperlink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256 GB SSD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2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2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917381" w:rsidRPr="00917381" w:rsidRDefault="00917381" w:rsidP="00FB353D">
            <w:pPr>
              <w:numPr>
                <w:ilvl w:val="0"/>
                <w:numId w:val="2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pamięci</w:t>
            </w:r>
          </w:p>
          <w:p w:rsidR="00917381" w:rsidRPr="00917381" w:rsidRDefault="00917381" w:rsidP="00FB353D">
            <w:pPr>
              <w:numPr>
                <w:ilvl w:val="0"/>
                <w:numId w:val="2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podświetlana klawiatura</w:t>
            </w: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Dodatkowe wyposażenie:</w:t>
            </w:r>
          </w:p>
          <w:p w:rsidR="00917381" w:rsidRPr="00917381" w:rsidRDefault="00917381" w:rsidP="00FB353D">
            <w:pPr>
              <w:numPr>
                <w:ilvl w:val="0"/>
                <w:numId w:val="2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rysik do ekranu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2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a/b/g/n/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3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3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 3.X</w:t>
            </w:r>
          </w:p>
          <w:p w:rsidR="00917381" w:rsidRPr="00917381" w:rsidRDefault="00917381" w:rsidP="00FB353D">
            <w:pPr>
              <w:numPr>
                <w:ilvl w:val="0"/>
                <w:numId w:val="3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1 x USB 2.0</w:t>
            </w:r>
          </w:p>
          <w:p w:rsidR="00917381" w:rsidRPr="00917381" w:rsidRDefault="00917381" w:rsidP="00FB353D">
            <w:pPr>
              <w:numPr>
                <w:ilvl w:val="0"/>
                <w:numId w:val="3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HDMI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Windows 10 Home PL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3-komorowa.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</w:tbl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11</w:t>
            </w: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Procesor czterordzeniowy, osiągający w teście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Mark wynik min. 7400 punktów. Komputer będzie używany przez pracowników naukowych Wydziału MIM UW m.in. do obliczeń, programowania i kompilacji, stąd wymaganie ilości rdzeni procesora. Co najmniej 6 MB pamięci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16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13,3”, dotykowy, wykonany w technologii IPS. Rozdzielczość 1920x1080 pikseli. 360-stopniowe zawiasy (możliwość „złożenia” notebooka do pracy z ekranem dotykowym); ze wsparciem do obsługi rysika.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Co najmniej 950 punktów w teście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: </w:t>
            </w:r>
            <w:hyperlink r:id="rId8" w:history="1">
              <w:r w:rsidRPr="00917381">
                <w:rPr>
                  <w:rFonts w:ascii="Palatino Linotype" w:eastAsia="Times New Roman" w:hAnsi="Palatino Linotype"/>
                  <w:color w:val="0000FF"/>
                  <w:sz w:val="22"/>
                  <w:u w:val="single"/>
                  <w:lang w:eastAsia="pl-PL"/>
                </w:rPr>
                <w:t>https://www.videocardbenchmark.net/</w:t>
              </w:r>
            </w:hyperlink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256 GB SSD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3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3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917381" w:rsidRPr="00917381" w:rsidRDefault="00917381" w:rsidP="00FB353D">
            <w:pPr>
              <w:numPr>
                <w:ilvl w:val="0"/>
                <w:numId w:val="3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pamięci</w:t>
            </w:r>
          </w:p>
          <w:p w:rsidR="00917381" w:rsidRPr="00917381" w:rsidRDefault="00917381" w:rsidP="00FB353D">
            <w:pPr>
              <w:numPr>
                <w:ilvl w:val="0"/>
                <w:numId w:val="3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podświetlana klawiatura</w:t>
            </w: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Dodatkowe wyposażenie:</w:t>
            </w:r>
          </w:p>
          <w:p w:rsidR="00917381" w:rsidRPr="00917381" w:rsidRDefault="00917381" w:rsidP="00FB353D">
            <w:pPr>
              <w:numPr>
                <w:ilvl w:val="0"/>
                <w:numId w:val="3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rysik do ekranu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3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a/b/g/n/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3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3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 3.X</w:t>
            </w:r>
          </w:p>
          <w:p w:rsidR="00917381" w:rsidRPr="00917381" w:rsidRDefault="00917381" w:rsidP="00FB353D">
            <w:pPr>
              <w:numPr>
                <w:ilvl w:val="0"/>
                <w:numId w:val="3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1 x USB 2.0</w:t>
            </w:r>
          </w:p>
          <w:p w:rsidR="00917381" w:rsidRPr="00917381" w:rsidRDefault="00917381" w:rsidP="00FB353D">
            <w:pPr>
              <w:numPr>
                <w:ilvl w:val="0"/>
                <w:numId w:val="3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HDMI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Windows 10 Home PL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3-komorowa.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</w:tbl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12</w:t>
            </w: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Procesor wielordzeniowy, osiągający w teście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Mark wynik min. 4400 punktów. Komputer będzie używany przez pracowników naukowych Wydziału MIM UW m.in. do obliczeń, programowania i kompilacji, stąd wymaganie ilości rdzeni procesora. Co najmniej 3 MB pamięci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8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13,3”. Rozdzielczość 1920x1080 pikseli.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Zintegrowana.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256 GB SSD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3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3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917381" w:rsidRPr="00917381" w:rsidRDefault="00917381" w:rsidP="00FB353D">
            <w:pPr>
              <w:numPr>
                <w:ilvl w:val="0"/>
                <w:numId w:val="3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pamięci</w:t>
            </w:r>
          </w:p>
          <w:p w:rsidR="00917381" w:rsidRPr="00917381" w:rsidRDefault="00917381" w:rsidP="00FB353D">
            <w:pPr>
              <w:numPr>
                <w:ilvl w:val="0"/>
                <w:numId w:val="3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podświetlana klawiatura</w:t>
            </w:r>
          </w:p>
          <w:p w:rsidR="00917381" w:rsidRPr="00917381" w:rsidRDefault="00917381" w:rsidP="00FB353D">
            <w:pPr>
              <w:numPr>
                <w:ilvl w:val="0"/>
                <w:numId w:val="3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kamera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3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a/b/g/n/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3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4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 3.X</w:t>
            </w:r>
          </w:p>
          <w:p w:rsidR="00917381" w:rsidRPr="00917381" w:rsidRDefault="00917381" w:rsidP="00FB353D">
            <w:pPr>
              <w:numPr>
                <w:ilvl w:val="0"/>
                <w:numId w:val="4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1 x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Thunderbolt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4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RJ-45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Windows 10 Home PL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Maksymalnie 1,3 kg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lata NBD-OS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13</w:t>
            </w: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Procesor wielordzeniowy, osiągający w teście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Mark wynik min. 7400 punktów. Komputer będzie używany przez pracowników naukowych Wydziału MIM UW m.in. do obliczeń, programowania i kompilacji, stąd wymaganie ilości rdzeni procesora. Co najmniej 6 MB pamięci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16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13,3”. Rozdzielczość 1920x1080 pikseli. Matowy.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Zintegrowana.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256 GB SSD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4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4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917381" w:rsidRPr="00917381" w:rsidRDefault="00917381" w:rsidP="00FB353D">
            <w:pPr>
              <w:numPr>
                <w:ilvl w:val="0"/>
                <w:numId w:val="4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pamięci</w:t>
            </w:r>
          </w:p>
          <w:p w:rsidR="00917381" w:rsidRPr="00917381" w:rsidRDefault="00917381" w:rsidP="00FB353D">
            <w:pPr>
              <w:numPr>
                <w:ilvl w:val="0"/>
                <w:numId w:val="4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podświetlana klawiatura</w:t>
            </w:r>
          </w:p>
          <w:p w:rsidR="00917381" w:rsidRPr="00917381" w:rsidRDefault="00917381" w:rsidP="00FB353D">
            <w:pPr>
              <w:numPr>
                <w:ilvl w:val="0"/>
                <w:numId w:val="4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kamera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4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a/b/g/n/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4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4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 3.X</w:t>
            </w:r>
          </w:p>
          <w:p w:rsidR="00917381" w:rsidRPr="00917381" w:rsidRDefault="00917381" w:rsidP="00FB353D">
            <w:pPr>
              <w:numPr>
                <w:ilvl w:val="0"/>
                <w:numId w:val="4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1 x USB-C</w:t>
            </w:r>
          </w:p>
          <w:p w:rsidR="00917381" w:rsidRPr="00917381" w:rsidRDefault="00917381" w:rsidP="00FB353D">
            <w:pPr>
              <w:numPr>
                <w:ilvl w:val="0"/>
                <w:numId w:val="4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HDMI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Windows 10 Professional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Maksymalnie 1,5 kg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 lata NBD-OS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2377"/>
        <w:gridCol w:w="6963"/>
      </w:tblGrid>
      <w:tr w:rsidR="00917381" w:rsidRPr="00917381" w:rsidTr="00917381">
        <w:trPr>
          <w:tblCellSpacing w:w="0" w:type="dxa"/>
        </w:trPr>
        <w:tc>
          <w:tcPr>
            <w:tcW w:w="949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Konfiguracja 14</w:t>
            </w: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2 sztuki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61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Procesor z 4 MB pamięci cache. Wynik testu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co najmniej 1650 punktów.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61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4 GB pamięci RAM.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61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 o przekątnej 10,1 cala. Wykonany w technologii IPS. Rozdzielczość co najmniej 2560 na 1600 pikseli. Wielodotykowy.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61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-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61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 masowa 64 GB.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61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61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4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</w:t>
            </w:r>
          </w:p>
          <w:p w:rsidR="00917381" w:rsidRPr="00917381" w:rsidRDefault="00917381" w:rsidP="00FB353D">
            <w:pPr>
              <w:numPr>
                <w:ilvl w:val="0"/>
                <w:numId w:val="4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4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moduł GPS</w:t>
            </w:r>
          </w:p>
          <w:p w:rsidR="00917381" w:rsidRPr="00917381" w:rsidRDefault="00917381" w:rsidP="00FB353D">
            <w:pPr>
              <w:numPr>
                <w:ilvl w:val="0"/>
                <w:numId w:val="4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akcelerometr</w:t>
            </w:r>
          </w:p>
          <w:p w:rsidR="00917381" w:rsidRPr="00917381" w:rsidRDefault="00917381" w:rsidP="00FB353D">
            <w:pPr>
              <w:numPr>
                <w:ilvl w:val="0"/>
                <w:numId w:val="4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aparat przedni i tylny</w:t>
            </w:r>
          </w:p>
          <w:p w:rsidR="00917381" w:rsidRPr="00917381" w:rsidRDefault="00917381" w:rsidP="00FB353D">
            <w:pPr>
              <w:numPr>
                <w:ilvl w:val="0"/>
                <w:numId w:val="4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pamięci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61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4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Wi-Fi w standardzie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(kompatybilne wstecz)</w:t>
            </w:r>
          </w:p>
          <w:p w:rsidR="00917381" w:rsidRPr="00917381" w:rsidRDefault="00917381" w:rsidP="00FB353D">
            <w:pPr>
              <w:numPr>
                <w:ilvl w:val="0"/>
                <w:numId w:val="4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  <w:p w:rsidR="00917381" w:rsidRPr="00917381" w:rsidRDefault="00917381" w:rsidP="00FB353D">
            <w:pPr>
              <w:numPr>
                <w:ilvl w:val="0"/>
                <w:numId w:val="4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LTE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34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61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4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  <w:p w:rsidR="00917381" w:rsidRPr="00917381" w:rsidRDefault="00917381" w:rsidP="00FB353D">
            <w:pPr>
              <w:numPr>
                <w:ilvl w:val="0"/>
                <w:numId w:val="4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1 x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microUSB</w:t>
            </w:r>
            <w:proofErr w:type="spellEnd"/>
          </w:p>
        </w:tc>
      </w:tr>
      <w:tr w:rsidR="00917381" w:rsidRPr="00917381" w:rsidTr="0091738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61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61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61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Mniej niż 700 g.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34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61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12 miesięcy.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15</w:t>
            </w: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2 sztuki;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Procesor wielordzeniowy, osiągający w teście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Mark wynik min. 8000 punktów. Komputer będzie używany przez pracowników naukowych Wydziału MIM UW m.in. do obliczeń, programowania i kompilacji, stąd wymaganie ilości rdzeni procesora. Co najmniej 6 MB pamięci cache.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8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15,6”. Rozdzielczość 1920x1080 pikseli. Matowy. Wykonany w technologii IPS.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Zintegrowana oraz dedykowana ze wsparciem dla technologii CUDA.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256 GB SSD M.2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917381" w:rsidRPr="00917381" w:rsidRDefault="00917381" w:rsidP="00FB353D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pamięci</w:t>
            </w:r>
          </w:p>
          <w:p w:rsidR="00917381" w:rsidRPr="00917381" w:rsidRDefault="00917381" w:rsidP="00FB353D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podświetlana klawiatura</w:t>
            </w:r>
          </w:p>
          <w:p w:rsidR="00917381" w:rsidRPr="00917381" w:rsidRDefault="00917381" w:rsidP="00FB353D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kamera</w:t>
            </w:r>
          </w:p>
          <w:p w:rsidR="00917381" w:rsidRPr="00917381" w:rsidRDefault="00917381" w:rsidP="00FB353D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aluminiowa obudowa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4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a/b/g/n/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5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5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 3.X</w:t>
            </w:r>
          </w:p>
          <w:p w:rsidR="00917381" w:rsidRPr="00917381" w:rsidRDefault="00917381" w:rsidP="00FB353D">
            <w:pPr>
              <w:numPr>
                <w:ilvl w:val="0"/>
                <w:numId w:val="5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HDMI</w:t>
            </w:r>
          </w:p>
          <w:p w:rsidR="00917381" w:rsidRPr="00917381" w:rsidRDefault="00917381" w:rsidP="00FB353D">
            <w:pPr>
              <w:numPr>
                <w:ilvl w:val="0"/>
                <w:numId w:val="5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1 x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Thunderbolt</w:t>
            </w:r>
            <w:proofErr w:type="spellEnd"/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Windows 10 Professional PL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3-komorowa, min. 4800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mAh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Maksymalnie 1,8 kg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lata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173"/>
        <w:gridCol w:w="6430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16 – 1 sztuka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Przekątna ekranu</w:t>
            </w:r>
          </w:p>
        </w:tc>
        <w:tc>
          <w:tcPr>
            <w:tcW w:w="35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27 cali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Technologia wykonania matrycy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IPS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Rozdzielczość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3840 x 2160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52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HDMI</w:t>
            </w:r>
          </w:p>
          <w:p w:rsidR="00917381" w:rsidRPr="00917381" w:rsidRDefault="00917381" w:rsidP="00FB353D">
            <w:pPr>
              <w:numPr>
                <w:ilvl w:val="0"/>
                <w:numId w:val="52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52"/>
              </w:num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USB-C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urządzenia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Odłączana podstawa z regulacją wysokości i kąta pochylenia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Dodatkowe informacje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Pokrycie przestrzeni barw: 99%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sRGB</w:t>
            </w:r>
            <w:proofErr w:type="spellEnd"/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24 miesiące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lastRenderedPageBreak/>
              <w:t>Część 17</w:t>
            </w: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 xml:space="preserve"> – 1 sztuka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3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Obudowa </w:t>
            </w:r>
            <w:proofErr w:type="spellStart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Rack</w:t>
            </w:r>
            <w:proofErr w:type="spellEnd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o wysokości 2U z możliwością instalacji dysków</w:t>
            </w:r>
          </w:p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3,5" SAS/SATA </w:t>
            </w:r>
            <w:proofErr w:type="spellStart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HotPlug</w:t>
            </w:r>
            <w:proofErr w:type="spellEnd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o łącznej pojemności co najmniej 20 TB; w zestawie komplet wysuwanych szyn umożliwiających montaż w szafie </w:t>
            </w:r>
            <w:proofErr w:type="spellStart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rack</w:t>
            </w:r>
            <w:proofErr w:type="spellEnd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i wysuwanie serwera do celów serwisowych.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Płyta główna z możliwością zainstalowania minimum dwóch procesorów.</w:t>
            </w:r>
          </w:p>
          <w:p w:rsidR="00917381" w:rsidRPr="00917381" w:rsidRDefault="00917381" w:rsidP="00FB353D">
            <w:pPr>
              <w:numPr>
                <w:ilvl w:val="0"/>
                <w:numId w:val="5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Dwa procesory 6-rdzeniowe, minimum dwa wątki na rdzeń; wynik </w:t>
            </w:r>
            <w:proofErr w:type="spellStart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minimum 12400 punktów (wynik musi być opublikowany na stronie:</w:t>
            </w:r>
          </w:p>
          <w:p w:rsidR="00917381" w:rsidRPr="00917381" w:rsidRDefault="00917381" w:rsidP="00917381">
            <w:pPr>
              <w:spacing w:before="100" w:beforeAutospacing="1" w:after="0" w:line="240" w:lineRule="auto"/>
              <w:ind w:left="720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http://cpubenchmark.net/high_end_cpus.html)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Co najmniej 512 GB pamięci ECC RAM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Gniazda PCI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Interfejsy sieciowe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Nagrywarka/czytnik DVD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Dyski twarde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Dyski twarde o łącznej pojemności co najmniej 20 TB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Sprzętowy.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Zintegrowana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Zasilacze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softHyphen/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Diagnostyka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IPMI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Zarządzanie i monitoring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IPMI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Elementy dodatkowe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Certyfikaty i normy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Co najmniej 36 miesięcy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173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lastRenderedPageBreak/>
              <w:t>Część 18</w:t>
            </w: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 xml:space="preserve"> – 1 sztuka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3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Obudowa </w:t>
            </w:r>
            <w:proofErr w:type="spellStart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Rack</w:t>
            </w:r>
            <w:proofErr w:type="spellEnd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o wysokości 4U z możliwością instalacji dysków</w:t>
            </w:r>
          </w:p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3,5" SAS/SATA </w:t>
            </w:r>
            <w:proofErr w:type="spellStart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HotPlug</w:t>
            </w:r>
            <w:proofErr w:type="spellEnd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o łącznej pojemności co najmniej 20 TB; w zestawie komplet wysuwanych szyn umożliwiających montaż w szafie </w:t>
            </w:r>
            <w:proofErr w:type="spellStart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rack</w:t>
            </w:r>
            <w:proofErr w:type="spellEnd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i wysuwanie serwera do celów serwisowych.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ind w:left="720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Procesor 6-rdzeniowe, minimum dwa wątki na rdzeń; wynik </w:t>
            </w:r>
            <w:proofErr w:type="spellStart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minimum 12400 punktów (wynik musi być opublikowany na </w:t>
            </w:r>
            <w:proofErr w:type="spellStart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stronie:http</w:t>
            </w:r>
            <w:proofErr w:type="spellEnd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://cpubenchmark.net/high_end_cpus.html)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Co najmniej 128 GB pamięci ECC RAM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Gniazda PCI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Interfejsy sieciowe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Nagrywarka/czytnik DVD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Dyski twarde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5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HDD 2 TB</w:t>
            </w:r>
          </w:p>
          <w:p w:rsidR="00917381" w:rsidRPr="00917381" w:rsidRDefault="00917381" w:rsidP="00FB353D">
            <w:pPr>
              <w:numPr>
                <w:ilvl w:val="0"/>
                <w:numId w:val="5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SSD 256 GB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7 x PCI-E x16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Sprzętowy.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Cztery (4) karty graficzne z 11 GB RAM; wsparcie dla CUDA i </w:t>
            </w:r>
            <w:proofErr w:type="spellStart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Compute</w:t>
            </w:r>
            <w:proofErr w:type="spellEnd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Capability</w:t>
            </w:r>
            <w:proofErr w:type="spellEnd"/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6.1. Wynik testu G3D dla kart: min. 13600 punktów wg:</w:t>
            </w:r>
          </w:p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https://www.videocardbenchmark.net/high_end_gpus.html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Zasilacze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softHyphen/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Diagnostyka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IPMI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Zarządzanie i monitoring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IPMI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Elementy dodatkowe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Certyfikaty i normy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Co najmniej 36 miesięcy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34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-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917381" w:rsidRPr="00917381" w:rsidTr="0094008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400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19</w:t>
            </w:r>
            <w:r w:rsidR="00917381"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sztuka;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Procesor wielordzeniowy, osiągający w teście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Mark wynik min. 7400 punktów. Komputer będzie używany przez pracowników naukowych Wydziału MIM UW m.in. do obliczeń, programowania i kompilacji, stąd wymaganie ilości rdzeni procesora.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16 GB RAM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O przekątnej 14”. Rozdzielczość 1920x1080 pikseli. Matowy. Wykonany w technologii IPS.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Zintegrowana.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256 GB SSD M.2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PCIe</w:t>
            </w:r>
            <w:proofErr w:type="spellEnd"/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5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17381" w:rsidRPr="00917381" w:rsidRDefault="00917381" w:rsidP="00FB353D">
            <w:pPr>
              <w:numPr>
                <w:ilvl w:val="0"/>
                <w:numId w:val="5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917381" w:rsidRPr="00917381" w:rsidRDefault="00917381" w:rsidP="00FB353D">
            <w:pPr>
              <w:numPr>
                <w:ilvl w:val="0"/>
                <w:numId w:val="5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kart pamięci</w:t>
            </w:r>
          </w:p>
          <w:p w:rsidR="00917381" w:rsidRPr="00917381" w:rsidRDefault="00917381" w:rsidP="00FB353D">
            <w:pPr>
              <w:numPr>
                <w:ilvl w:val="0"/>
                <w:numId w:val="5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podświetlana klawiatura</w:t>
            </w:r>
          </w:p>
          <w:p w:rsidR="00917381" w:rsidRPr="00917381" w:rsidRDefault="00917381" w:rsidP="00FB353D">
            <w:pPr>
              <w:numPr>
                <w:ilvl w:val="0"/>
                <w:numId w:val="5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kamera</w:t>
            </w:r>
          </w:p>
          <w:p w:rsidR="00917381" w:rsidRPr="00917381" w:rsidRDefault="00917381" w:rsidP="00FB353D">
            <w:pPr>
              <w:numPr>
                <w:ilvl w:val="0"/>
                <w:numId w:val="5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czytnik linii papilarnych</w:t>
            </w: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Dodatkowe wyposażenie:</w:t>
            </w:r>
          </w:p>
          <w:p w:rsidR="00917381" w:rsidRPr="00917381" w:rsidRDefault="00917381" w:rsidP="00FB353D">
            <w:pPr>
              <w:numPr>
                <w:ilvl w:val="0"/>
                <w:numId w:val="5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przejściówka na złącze VGA</w:t>
            </w:r>
          </w:p>
          <w:p w:rsidR="00917381" w:rsidRPr="00917381" w:rsidRDefault="00917381" w:rsidP="00FB353D">
            <w:pPr>
              <w:numPr>
                <w:ilvl w:val="0"/>
                <w:numId w:val="5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przejściówka na złącze HDMI</w:t>
            </w:r>
          </w:p>
          <w:p w:rsidR="00917381" w:rsidRPr="00917381" w:rsidRDefault="00917381" w:rsidP="00FB353D">
            <w:pPr>
              <w:numPr>
                <w:ilvl w:val="0"/>
                <w:numId w:val="5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przejściówka na pełnowymiarowe RJ-45 (Ethernet)</w:t>
            </w:r>
          </w:p>
          <w:p w:rsidR="00917381" w:rsidRPr="00917381" w:rsidRDefault="00917381" w:rsidP="00FB353D">
            <w:pPr>
              <w:numPr>
                <w:ilvl w:val="0"/>
                <w:numId w:val="5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mysz i klawiatura bezprzewodowa</w:t>
            </w:r>
          </w:p>
          <w:p w:rsidR="00917381" w:rsidRPr="00917381" w:rsidRDefault="00917381" w:rsidP="00FB353D">
            <w:pPr>
              <w:numPr>
                <w:ilvl w:val="0"/>
                <w:numId w:val="5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zewnętrzna nagrywarka/odtwarzacz DVD z oprogramowaniem do odtwarzania/nagrywania.</w:t>
            </w: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Stacja dokująca:</w:t>
            </w:r>
          </w:p>
          <w:p w:rsidR="00917381" w:rsidRPr="00917381" w:rsidRDefault="00917381" w:rsidP="00FB353D">
            <w:pPr>
              <w:numPr>
                <w:ilvl w:val="0"/>
                <w:numId w:val="5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wejście/wyjście audio 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jack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5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VGA</w:t>
            </w:r>
          </w:p>
          <w:p w:rsidR="00917381" w:rsidRPr="00917381" w:rsidRDefault="00917381" w:rsidP="00FB353D">
            <w:pPr>
              <w:numPr>
                <w:ilvl w:val="0"/>
                <w:numId w:val="5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RJ-45</w:t>
            </w:r>
          </w:p>
          <w:p w:rsidR="00917381" w:rsidRPr="00917381" w:rsidRDefault="00917381" w:rsidP="00FB353D">
            <w:pPr>
              <w:numPr>
                <w:ilvl w:val="0"/>
                <w:numId w:val="5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Co najmniej 3 porty USB 3.X</w:t>
            </w:r>
          </w:p>
          <w:p w:rsidR="00917381" w:rsidRPr="00917381" w:rsidRDefault="00917381" w:rsidP="00FB353D">
            <w:pPr>
              <w:numPr>
                <w:ilvl w:val="0"/>
                <w:numId w:val="5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Złącze DVI (może być przejściówka z innego cyfrowego złącza)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5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  <w:proofErr w:type="spellEnd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a/b/g/n/</w:t>
            </w:r>
            <w:proofErr w:type="spellStart"/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</w:p>
          <w:p w:rsidR="00917381" w:rsidRPr="00917381" w:rsidRDefault="00917381" w:rsidP="00FB353D">
            <w:pPr>
              <w:numPr>
                <w:ilvl w:val="0"/>
                <w:numId w:val="6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  <w:p w:rsidR="00917381" w:rsidRPr="00917381" w:rsidRDefault="00917381" w:rsidP="00FB353D">
            <w:pPr>
              <w:numPr>
                <w:ilvl w:val="0"/>
                <w:numId w:val="6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LTE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FB353D">
            <w:pPr>
              <w:numPr>
                <w:ilvl w:val="0"/>
                <w:numId w:val="6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 3.X</w:t>
            </w:r>
          </w:p>
          <w:p w:rsidR="00917381" w:rsidRPr="00917381" w:rsidRDefault="00917381" w:rsidP="00FB353D">
            <w:pPr>
              <w:numPr>
                <w:ilvl w:val="0"/>
                <w:numId w:val="6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2 x USB-C</w:t>
            </w:r>
          </w:p>
          <w:p w:rsidR="00917381" w:rsidRPr="00917381" w:rsidRDefault="00917381" w:rsidP="00FB353D">
            <w:pPr>
              <w:numPr>
                <w:ilvl w:val="0"/>
                <w:numId w:val="6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złącze stacji dokującej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Windows 10 Professional 64-bit (wersja z nośnikiem zewnętrznym)</w:t>
            </w:r>
          </w:p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MS Office 2016 PL STD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3-komorowa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Maksymalnie 1,4 kg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sz w:val="22"/>
                <w:lang w:eastAsia="pl-PL"/>
              </w:rPr>
              <w:t>3 lata NBD-OS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102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5"/>
        <w:gridCol w:w="2527"/>
        <w:gridCol w:w="7368"/>
      </w:tblGrid>
      <w:tr w:rsidR="00917381" w:rsidRPr="00917381" w:rsidTr="00917381">
        <w:trPr>
          <w:tblCellSpacing w:w="0" w:type="dxa"/>
        </w:trPr>
        <w:tc>
          <w:tcPr>
            <w:tcW w:w="100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40081" w:rsidP="00917381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eastAsia="pl-PL"/>
              </w:rPr>
              <w:t>Część 20</w:t>
            </w:r>
            <w:r w:rsidR="00917381" w:rsidRPr="00917381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eastAsia="pl-PL"/>
              </w:rPr>
              <w:t xml:space="preserve"> – 1 sztuka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Typ skanera</w:t>
            </w:r>
          </w:p>
        </w:tc>
        <w:tc>
          <w:tcPr>
            <w:tcW w:w="7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Skaner płaski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Element światłoczuły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CCD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Rozdzielczość optyczna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6400 DPI w pionie i poziomie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Powierzchnia skanowania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 xml:space="preserve">216 mm x 297 mm 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Interfejs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color w:val="000000"/>
                <w:sz w:val="22"/>
                <w:lang w:eastAsia="pl-PL"/>
              </w:rPr>
              <w:t>USB 2.0 typu B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Dodatkowe informacje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Głębia koloru: 48-bit</w:t>
            </w:r>
          </w:p>
          <w:p w:rsidR="00917381" w:rsidRPr="00917381" w:rsidRDefault="00917381" w:rsidP="00FB353D">
            <w:pPr>
              <w:numPr>
                <w:ilvl w:val="0"/>
                <w:numId w:val="62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możliwość skanowania klisz i slajdów</w:t>
            </w:r>
          </w:p>
          <w:p w:rsidR="00917381" w:rsidRPr="00917381" w:rsidRDefault="00917381" w:rsidP="00FB353D">
            <w:pPr>
              <w:numPr>
                <w:ilvl w:val="0"/>
                <w:numId w:val="62"/>
              </w:num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 xml:space="preserve">formaty: BMP, JPEG, TIFF, Skanowanie do </w:t>
            </w:r>
            <w:proofErr w:type="spellStart"/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multi</w:t>
            </w:r>
            <w:proofErr w:type="spellEnd"/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-TIFF, PDF, Skanowanie do szukanego PDF</w:t>
            </w:r>
          </w:p>
          <w:p w:rsidR="00917381" w:rsidRPr="00917381" w:rsidRDefault="00917381" w:rsidP="00FB353D">
            <w:pPr>
              <w:numPr>
                <w:ilvl w:val="0"/>
                <w:numId w:val="62"/>
              </w:num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funkcje poprawiania obrazu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Waga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Poniżej 5 kg</w:t>
            </w:r>
          </w:p>
        </w:tc>
      </w:tr>
      <w:tr w:rsidR="00917381" w:rsidRPr="009400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Obsługiwane systemy operacyjne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val="en-US"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val="en-US" w:eastAsia="pl-PL"/>
              </w:rPr>
              <w:t xml:space="preserve">Mac OS 10.5.8 </w:t>
            </w:r>
            <w:proofErr w:type="spellStart"/>
            <w:r w:rsidRPr="00917381">
              <w:rPr>
                <w:rFonts w:ascii="Palatino Linotype" w:eastAsia="Times New Roman" w:hAnsi="Palatino Linotype"/>
                <w:color w:val="000000"/>
                <w:sz w:val="22"/>
                <w:lang w:val="en-US" w:eastAsia="pl-PL"/>
              </w:rPr>
              <w:t>lub</w:t>
            </w:r>
            <w:proofErr w:type="spellEnd"/>
            <w:r w:rsidRPr="00917381">
              <w:rPr>
                <w:rFonts w:ascii="Palatino Linotype" w:eastAsia="Times New Roman" w:hAnsi="Palatino Linotype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17381">
              <w:rPr>
                <w:rFonts w:ascii="Palatino Linotype" w:eastAsia="Times New Roman" w:hAnsi="Palatino Linotype"/>
                <w:color w:val="000000"/>
                <w:sz w:val="22"/>
                <w:lang w:val="en-US" w:eastAsia="pl-PL"/>
              </w:rPr>
              <w:t>nowszy</w:t>
            </w:r>
            <w:proofErr w:type="spellEnd"/>
            <w:r w:rsidRPr="00917381">
              <w:rPr>
                <w:rFonts w:ascii="Palatino Linotype" w:eastAsia="Times New Roman" w:hAnsi="Palatino Linotype"/>
                <w:color w:val="000000"/>
                <w:sz w:val="22"/>
                <w:lang w:val="en-US" w:eastAsia="pl-PL"/>
              </w:rPr>
              <w:t>, Windows 10, Windows 7, Windows 8, Windows Vista, Windows XP</w:t>
            </w:r>
          </w:p>
          <w:p w:rsidR="00917381" w:rsidRPr="00917381" w:rsidRDefault="00917381" w:rsidP="00917381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eastAsia="pl-PL"/>
              </w:rPr>
              <w:t>Dołączone oprogramowanie:</w:t>
            </w:r>
          </w:p>
          <w:p w:rsidR="00917381" w:rsidRPr="00917381" w:rsidRDefault="00917381" w:rsidP="00FB353D">
            <w:pPr>
              <w:numPr>
                <w:ilvl w:val="0"/>
                <w:numId w:val="63"/>
              </w:num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val="en-US"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val="en-US" w:eastAsia="pl-PL"/>
              </w:rPr>
              <w:t xml:space="preserve">ABBYY </w:t>
            </w:r>
            <w:proofErr w:type="spellStart"/>
            <w:r w:rsidRPr="00917381">
              <w:rPr>
                <w:rFonts w:ascii="Palatino Linotype" w:eastAsia="Times New Roman" w:hAnsi="Palatino Linotype"/>
                <w:color w:val="000000"/>
                <w:sz w:val="22"/>
                <w:lang w:val="en-US" w:eastAsia="pl-PL"/>
              </w:rPr>
              <w:t>FineReader</w:t>
            </w:r>
            <w:proofErr w:type="spellEnd"/>
            <w:r w:rsidRPr="00917381">
              <w:rPr>
                <w:rFonts w:ascii="Palatino Linotype" w:eastAsia="Times New Roman" w:hAnsi="Palatino Linotype"/>
                <w:color w:val="000000"/>
                <w:sz w:val="22"/>
                <w:lang w:val="en-US" w:eastAsia="pl-PL"/>
              </w:rPr>
              <w:t xml:space="preserve"> (Mac </w:t>
            </w:r>
            <w:proofErr w:type="spellStart"/>
            <w:r w:rsidRPr="00917381">
              <w:rPr>
                <w:rFonts w:ascii="Palatino Linotype" w:eastAsia="Times New Roman" w:hAnsi="Palatino Linotype"/>
                <w:color w:val="000000"/>
                <w:sz w:val="22"/>
                <w:lang w:val="en-US" w:eastAsia="pl-PL"/>
              </w:rPr>
              <w:t>i</w:t>
            </w:r>
            <w:proofErr w:type="spellEnd"/>
            <w:r w:rsidRPr="00917381">
              <w:rPr>
                <w:rFonts w:ascii="Palatino Linotype" w:eastAsia="Times New Roman" w:hAnsi="Palatino Linotype"/>
                <w:color w:val="000000"/>
                <w:sz w:val="22"/>
                <w:lang w:val="en-US" w:eastAsia="pl-PL"/>
              </w:rPr>
              <w:t xml:space="preserve"> Windows)</w:t>
            </w:r>
          </w:p>
        </w:tc>
      </w:tr>
      <w:tr w:rsidR="00917381" w:rsidRPr="00917381" w:rsidTr="00917381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Gwarancja</w:t>
            </w:r>
          </w:p>
        </w:tc>
        <w:tc>
          <w:tcPr>
            <w:tcW w:w="70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17381" w:rsidRPr="00917381" w:rsidRDefault="00917381" w:rsidP="00917381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17381">
              <w:rPr>
                <w:rFonts w:ascii="Palatino Linotype" w:eastAsia="Times New Roman" w:hAnsi="Palatino Linotype"/>
                <w:color w:val="000000"/>
                <w:sz w:val="22"/>
                <w:lang w:eastAsia="pl-PL"/>
              </w:rPr>
              <w:t>12 miesięcy</w:t>
            </w:r>
          </w:p>
        </w:tc>
      </w:tr>
    </w:tbl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p w:rsidR="00917381" w:rsidRDefault="00917381"/>
    <w:tbl>
      <w:tblPr>
        <w:tblW w:w="102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5"/>
        <w:gridCol w:w="2527"/>
        <w:gridCol w:w="7353"/>
      </w:tblGrid>
      <w:tr w:rsidR="00FB353D" w:rsidRPr="00FB353D" w:rsidTr="00FB353D">
        <w:trPr>
          <w:tblCellSpacing w:w="0" w:type="dxa"/>
        </w:trPr>
        <w:tc>
          <w:tcPr>
            <w:tcW w:w="100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877D05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Część 21</w:t>
            </w:r>
            <w:r w:rsidR="00FB353D" w:rsidRPr="00FB353D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 xml:space="preserve"> – 1 sztuka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color w:val="000000"/>
                <w:sz w:val="20"/>
                <w:szCs w:val="20"/>
                <w:lang w:eastAsia="pl-PL"/>
              </w:rPr>
              <w:t>Jakość i standard druku</w:t>
            </w:r>
          </w:p>
        </w:tc>
        <w:tc>
          <w:tcPr>
            <w:tcW w:w="7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color w:val="000000"/>
                <w:sz w:val="20"/>
                <w:szCs w:val="20"/>
                <w:lang w:eastAsia="pl-PL"/>
              </w:rPr>
              <w:t>Kolorowy druk laserowy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color w:val="000000"/>
                <w:sz w:val="20"/>
                <w:szCs w:val="20"/>
                <w:lang w:eastAsia="pl-PL"/>
              </w:rPr>
              <w:t>Drukowanie dwustronne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color w:val="000000"/>
                <w:sz w:val="20"/>
                <w:szCs w:val="20"/>
                <w:lang w:eastAsia="pl-PL"/>
              </w:rPr>
              <w:t>Tak, automatyczne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color w:val="000000"/>
                <w:sz w:val="20"/>
                <w:szCs w:val="20"/>
                <w:lang w:eastAsia="pl-PL"/>
              </w:rPr>
              <w:t>Normatywne obciążenie miesięczne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color w:val="000000"/>
                <w:sz w:val="20"/>
                <w:szCs w:val="20"/>
                <w:lang w:eastAsia="pl-PL"/>
              </w:rPr>
              <w:t>30 000 stron miesięcznie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color w:val="000000"/>
                <w:sz w:val="20"/>
                <w:szCs w:val="20"/>
                <w:lang w:eastAsia="pl-PL"/>
              </w:rPr>
              <w:t>Podajniki papieru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color w:val="000000"/>
                <w:sz w:val="20"/>
                <w:szCs w:val="20"/>
                <w:lang w:eastAsia="pl-PL"/>
              </w:rPr>
              <w:t>O pojemności 150 arkuszy oraz automatyczny podajnik na 50 arkuszy.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color w:val="000000"/>
                <w:sz w:val="20"/>
                <w:szCs w:val="20"/>
                <w:lang w:eastAsia="pl-PL"/>
              </w:rPr>
              <w:t>Prędkość drukowania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color w:val="000000"/>
                <w:sz w:val="20"/>
                <w:szCs w:val="20"/>
                <w:lang w:eastAsia="pl-PL"/>
              </w:rPr>
              <w:t>Jednostronnie A4 18 str./min., dwustronnie A4 11 str./min.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 w:cs="Liberation Serif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Praca w sieci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 xml:space="preserve">Tak, Ethernet oraz </w:t>
            </w:r>
            <w:proofErr w:type="spellStart"/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 xml:space="preserve">Co </w:t>
            </w:r>
            <w:proofErr w:type="spellStart"/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njamniej</w:t>
            </w:r>
            <w:proofErr w:type="spellEnd"/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 xml:space="preserve"> 1 GB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USB 2.0, Ethernet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Obsługiwane nośniki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Papier zwykły, papier z makulatury, papier gruby, papier cienki, papier kolorowy, papier błyszczący, etykiety, karty pocztowe, koperty.</w:t>
            </w:r>
          </w:p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 xml:space="preserve">A5, A4, B5, </w:t>
            </w:r>
            <w:proofErr w:type="spellStart"/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Gramatura: co najmniej 160 g/m</w:t>
            </w: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 xml:space="preserve"> z podstawowego podajnika (kaseta)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Język drukarki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 xml:space="preserve">Co najmniej PCL 5, PCL 6, </w:t>
            </w:r>
            <w:proofErr w:type="spellStart"/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PostScript</w:t>
            </w:r>
            <w:proofErr w:type="spellEnd"/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. Możliwość bezpośredniego druku JPEG, TIFF, PDF.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Opis skanera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 xml:space="preserve">Rozdzielczość skanowania: 600x600 </w:t>
            </w:r>
            <w:proofErr w:type="spellStart"/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.</w:t>
            </w:r>
          </w:p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Skanowanie do e-mail (TIFF, JPEG, PDF (z możliwością wyszukiwania).</w:t>
            </w:r>
          </w:p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Skanowanie do komputera i USB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Opis kopiarki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 xml:space="preserve">Rozdzielczość kopiowania: 600x600 </w:t>
            </w:r>
            <w:proofErr w:type="spellStart"/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Kopiowanie dwustronne.</w:t>
            </w:r>
          </w:p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Powiększanie i zmniejszanie kopii.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Opis faksu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Szybkie wybieranie na co najmniej 250 pozycji.</w:t>
            </w:r>
          </w:p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Trwałe kopie w pamięci.</w:t>
            </w:r>
          </w:p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Kopiowanie dwustronne.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Dodatkowe wyposażenie/wymagania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AirPrint</w:t>
            </w:r>
            <w:proofErr w:type="spellEnd"/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 xml:space="preserve"> oraz Androida</w:t>
            </w:r>
          </w:p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Obsługiwane systemy operacyjne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 xml:space="preserve">Windows, OS X, Linux 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0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119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</w:tr>
    </w:tbl>
    <w:p w:rsidR="00917381" w:rsidRDefault="00917381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173"/>
        <w:gridCol w:w="6430"/>
      </w:tblGrid>
      <w:tr w:rsidR="00FB353D" w:rsidRPr="00FB353D" w:rsidTr="00FB353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877D05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Część 22</w:t>
            </w:r>
            <w:r w:rsidR="00FB353D" w:rsidRPr="00FB353D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 xml:space="preserve"> – 1 sztuka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Procesor wielordzeniowy w pełni obsługujący technologię ECC,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osiągający w teście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wynik min. 7900 punktów.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Pamięć RAM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16GB DDR4 2133MHz; możliwość rozbudowy do min 64GB, trzy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sloty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wolne. Możliwość obsługi DIMM ECC.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Monitor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Karta dedykowana, min. 2GB RAM własnej pamięci, współpracująca z oprogramowaniem CUDA.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Oferowana karta graficzna musi osiągać w teście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Performance Test wynik co najmniej 2250 punktów.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Min. 1TB SATA 7200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obr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./min.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Nagrywarka DVD +/-RW o prędkości min. 8x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Zdalne zarządzanie: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sieciowym, obsługująca zdalną komunikację sieciową w oparciu o protokół IPv4 oraz IPv6, a także zapewniająca:</w:t>
            </w:r>
          </w:p>
          <w:p w:rsidR="00FB353D" w:rsidRPr="00FB353D" w:rsidRDefault="00FB353D" w:rsidP="00FB353D">
            <w:pPr>
              <w:numPr>
                <w:ilvl w:val="0"/>
                <w:numId w:val="6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sprawdzenie konfiguracji komponentów komputera: CPU, pamięci, HDD, wersji BIOS płyty głównej,</w:t>
            </w:r>
          </w:p>
          <w:p w:rsidR="00FB353D" w:rsidRPr="00FB353D" w:rsidRDefault="00FB353D" w:rsidP="00FB353D">
            <w:pPr>
              <w:numPr>
                <w:ilvl w:val="0"/>
                <w:numId w:val="6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zdalną konfigurację ustawień BIOS,</w:t>
            </w:r>
          </w:p>
          <w:p w:rsidR="00FB353D" w:rsidRPr="00FB353D" w:rsidRDefault="00FB353D" w:rsidP="00FB353D">
            <w:pPr>
              <w:numPr>
                <w:ilvl w:val="0"/>
                <w:numId w:val="6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zdalne przejęcie konsoli tekstowej systemu, przekierowanie procesu ładowania systemu operacyjnego z wirtualnego CD ROM,</w:t>
            </w:r>
          </w:p>
          <w:p w:rsidR="00FB353D" w:rsidRPr="00FB353D" w:rsidRDefault="00FB353D" w:rsidP="00FB353D">
            <w:pPr>
              <w:numPr>
                <w:ilvl w:val="0"/>
                <w:numId w:val="6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zdalne przejecie pełnej konsoli graficznej systemu tzw. KVM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Redirection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bez udziału systemu operacyjnego ani dodatkowych programów, również w przypadku braku lub uszkodzenia systemu operacyjnego,</w:t>
            </w:r>
          </w:p>
          <w:p w:rsidR="00FB353D" w:rsidRPr="00FB353D" w:rsidRDefault="00FB353D" w:rsidP="00FB353D">
            <w:pPr>
              <w:numPr>
                <w:ilvl w:val="0"/>
                <w:numId w:val="6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technologia zarządzania i monitorowania komputerem na poziomie sprzętowym powinna być zgodna z otwartymi standardami DMTF WS-MAN </w:t>
            </w: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(http://www.dmtf.org/standards/wsman) oraz DASH (</w:t>
            </w:r>
            <w:hyperlink r:id="rId9" w:history="1">
              <w:r w:rsidRPr="00FB353D">
                <w:rPr>
                  <w:rFonts w:ascii="Palatino Linotype" w:eastAsia="Times New Roman" w:hAnsi="Palatino Linotype"/>
                  <w:color w:val="0000FF"/>
                  <w:sz w:val="22"/>
                  <w:u w:val="single"/>
                  <w:lang w:eastAsia="pl-PL"/>
                </w:rPr>
                <w:t>http://www.dmtf.org/standards/mgmt/dash/</w:t>
              </w:r>
            </w:hyperlink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)</w:t>
            </w:r>
          </w:p>
          <w:p w:rsidR="00FB353D" w:rsidRPr="00FB353D" w:rsidRDefault="00FB353D" w:rsidP="00FB353D">
            <w:pPr>
              <w:numPr>
                <w:ilvl w:val="0"/>
                <w:numId w:val="6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sprzętowy firewall zarządzany i konfigurowany wyłącznie z serwera zarządzania oraz niedostępny dla lokalnego systemu OS i lokalnych aplikacji</w:t>
            </w:r>
          </w:p>
          <w:p w:rsidR="00FB353D" w:rsidRPr="00FB353D" w:rsidRDefault="00FB353D" w:rsidP="00FB353D">
            <w:pPr>
              <w:numPr>
                <w:ilvl w:val="0"/>
                <w:numId w:val="6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wbudowany sprzętowo log operacji zdalnego zarządzania, możliwy do kasowania tylko przez upoważnionego użytkownika systemu sprzętowego zarządzania zdalnego.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Wbudowany w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płyte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główną dodatkowy mikroprocesor, niezależny od głównego procesora komputera, pozwalający na generowanie hasła jednorazowego użytku (OTP) z wykorzystaniem algorytmu OATH.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Wirtualizacja: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Sprzętowe wsparcie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technologi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wirtualizacji realizowane łącznie w procesorze, chipsecie płyty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główej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oraz w BIOS systemu (możliwość włączenia/wyłączenia sprzętowego wsparcia wirtualizacji dla poszczególnych komponentów systemu).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Bezpieczeństwo: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Wbudowany w płycie głównej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Zaimplementowany w BIOS system diagnostyczny z graficznym interfejsem użytkownika, dostępny z poziomu szybkiego menu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bootowania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, umożliwiający jednoczesne przetestowanie w celu wykrycia usterki zainstalowanych </w:t>
            </w: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komponentów w oferowanym komputerze bez konieczności uruchamiania systemu operacyjnego.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System opatrzony m. in. o funkcjonalność:</w:t>
            </w:r>
          </w:p>
          <w:p w:rsidR="00FB353D" w:rsidRPr="00FB353D" w:rsidRDefault="00FB353D" w:rsidP="00FB353D">
            <w:pPr>
              <w:numPr>
                <w:ilvl w:val="0"/>
                <w:numId w:val="6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test procesora</w:t>
            </w:r>
          </w:p>
          <w:p w:rsidR="00FB353D" w:rsidRPr="00FB353D" w:rsidRDefault="00FB353D" w:rsidP="00FB353D">
            <w:pPr>
              <w:numPr>
                <w:ilvl w:val="0"/>
                <w:numId w:val="6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test pamięci</w:t>
            </w:r>
          </w:p>
          <w:p w:rsidR="00FB353D" w:rsidRPr="00FB353D" w:rsidRDefault="00FB353D" w:rsidP="00FB353D">
            <w:pPr>
              <w:numPr>
                <w:ilvl w:val="0"/>
                <w:numId w:val="6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test magistrali PCI</w:t>
            </w:r>
          </w:p>
          <w:p w:rsidR="00FB353D" w:rsidRPr="00FB353D" w:rsidRDefault="00FB353D" w:rsidP="00FB353D">
            <w:pPr>
              <w:numPr>
                <w:ilvl w:val="0"/>
                <w:numId w:val="6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test dysku twardego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8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Dodatkowe wyposażenie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Klawiatura USB w układzie polski programisty.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Mysz laserowa USB z sześcioma klawiszami oraz rolką (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scroll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), min. 1000dpi.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Przejściówka z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miniDisplayPort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na DVI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Przejściówka z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miniDisplayPort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na HDMI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Wbudowane złącza:</w:t>
            </w:r>
          </w:p>
          <w:p w:rsidR="00FB353D" w:rsidRPr="00FB353D" w:rsidRDefault="00FB353D" w:rsidP="00FB353D">
            <w:pPr>
              <w:numPr>
                <w:ilvl w:val="0"/>
                <w:numId w:val="6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min. 1 złącze RS-232</w:t>
            </w:r>
          </w:p>
          <w:p w:rsidR="00FB353D" w:rsidRPr="00FB353D" w:rsidRDefault="00FB353D" w:rsidP="00FB353D">
            <w:pPr>
              <w:numPr>
                <w:ilvl w:val="0"/>
                <w:numId w:val="6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złącza PS/2 do podłączenia</w:t>
            </w:r>
          </w:p>
          <w:p w:rsidR="00FB353D" w:rsidRPr="00FB353D" w:rsidRDefault="00FB353D" w:rsidP="00FB353D">
            <w:pPr>
              <w:numPr>
                <w:ilvl w:val="0"/>
                <w:numId w:val="6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HDMI</w:t>
            </w:r>
          </w:p>
          <w:p w:rsidR="00FB353D" w:rsidRPr="00FB353D" w:rsidRDefault="00FB353D" w:rsidP="00FB353D">
            <w:pPr>
              <w:numPr>
                <w:ilvl w:val="0"/>
                <w:numId w:val="6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min. 2 złącza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  <w:proofErr w:type="spellEnd"/>
          </w:p>
          <w:p w:rsidR="00FB353D" w:rsidRPr="00FB353D" w:rsidRDefault="00FB353D" w:rsidP="00FB353D">
            <w:pPr>
              <w:numPr>
                <w:ilvl w:val="0"/>
                <w:numId w:val="6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min. 10 portów USB wyprowadzonych na zewnątrz komputera, w tym co najmniej 6 portów USB 3.0; min. 4 porty z przodu komputera, w tym co najmniej 2 USB 3.0 (bez stosowania przejściówek,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hubów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, etc.)</w:t>
            </w:r>
          </w:p>
          <w:p w:rsidR="00FB353D" w:rsidRPr="00FB353D" w:rsidRDefault="00FB353D" w:rsidP="00FB353D">
            <w:pPr>
              <w:numPr>
                <w:ilvl w:val="0"/>
                <w:numId w:val="6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wejście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combo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(słuchawki/mikrofon) z przodu komputera oraz wyjście liniowe z tyłu</w:t>
            </w:r>
          </w:p>
          <w:p w:rsidR="00FB353D" w:rsidRPr="00FB353D" w:rsidRDefault="00FB353D" w:rsidP="00FB353D">
            <w:pPr>
              <w:numPr>
                <w:ilvl w:val="0"/>
                <w:numId w:val="6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złączę RJ-45 (wbudowana w płytę główną karta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Ethternet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10/100/1000, z funkcja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WoL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, PXE, umożliwiająca zdalny dostęp do wbudowanej sprzętowej technologii zarządzania komputerem z poziomu konsoli zarządzania, niezależnie od stanu zasilania komputera)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Płyta główna wyposażona w:</w:t>
            </w:r>
          </w:p>
          <w:p w:rsidR="00FB353D" w:rsidRPr="00FB353D" w:rsidRDefault="00FB353D" w:rsidP="00FB353D">
            <w:pPr>
              <w:numPr>
                <w:ilvl w:val="0"/>
                <w:numId w:val="6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min. 2 złącza PCI-E x16 Gen. 3, jedno złącze wolne</w:t>
            </w:r>
          </w:p>
          <w:p w:rsidR="00FB353D" w:rsidRPr="00FB353D" w:rsidRDefault="00FB353D" w:rsidP="00FB353D">
            <w:pPr>
              <w:numPr>
                <w:ilvl w:val="0"/>
                <w:numId w:val="6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min. 1 złącze PCI-E x4</w:t>
            </w:r>
          </w:p>
          <w:p w:rsidR="00FB353D" w:rsidRPr="00FB353D" w:rsidRDefault="00FB353D" w:rsidP="00FB353D">
            <w:pPr>
              <w:numPr>
                <w:ilvl w:val="0"/>
                <w:numId w:val="6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PCI 32-bit</w:t>
            </w:r>
          </w:p>
          <w:p w:rsidR="00FB353D" w:rsidRPr="00FB353D" w:rsidRDefault="00FB353D" w:rsidP="00FB353D">
            <w:pPr>
              <w:numPr>
                <w:ilvl w:val="0"/>
                <w:numId w:val="6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co najmniej 4 złącza DIMM z obsługą pamięci </w:t>
            </w:r>
            <w:r w:rsidRPr="00FB353D">
              <w:rPr>
                <w:rFonts w:ascii="Palatino Linotype" w:eastAsia="Times New Roman" w:hAnsi="Palatino Linotype"/>
                <w:b/>
                <w:bCs/>
                <w:sz w:val="22"/>
                <w:u w:val="single"/>
                <w:lang w:eastAsia="pl-PL"/>
              </w:rPr>
              <w:t>ECC</w:t>
            </w: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oraz</w:t>
            </w: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br/>
              <w:t>non-ECC</w:t>
            </w:r>
          </w:p>
          <w:p w:rsidR="00FB353D" w:rsidRPr="00FB353D" w:rsidRDefault="00FB353D" w:rsidP="00FB353D">
            <w:pPr>
              <w:numPr>
                <w:ilvl w:val="0"/>
                <w:numId w:val="6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min. 4 złącza SATA, w tym co najmniej 3 złącza 3.0</w:t>
            </w:r>
          </w:p>
          <w:p w:rsidR="00FB353D" w:rsidRPr="00FB353D" w:rsidRDefault="00FB353D" w:rsidP="00FB353D">
            <w:pPr>
              <w:numPr>
                <w:ilvl w:val="0"/>
                <w:numId w:val="6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min. jedno złącze M.2</w:t>
            </w:r>
          </w:p>
          <w:p w:rsidR="00FB353D" w:rsidRPr="00FB353D" w:rsidRDefault="00FB353D" w:rsidP="00FB353D">
            <w:pPr>
              <w:numPr>
                <w:ilvl w:val="0"/>
                <w:numId w:val="6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zintegrowany z płytą główną kontroler RAID 0 i RAID 1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10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Funkcje BIOS i system operacyjny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Obudowa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Typu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MiniTower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, z obsługą kart PCI Express i PCI wyłącznie o pełnym profilu, wyposażona w min. 3 kieszenie: 1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szt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5,25” zewnętrzne pełnych wymiarów i 2 szt. 3,5” wewnętrzne.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Napęd optyczny w dedykowanej wnęce zewnętrznej.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Obudowa powinna fabrycznie umożliwiać montaż min. 2 szt. dysków 3,5” lub dysków 2,5”.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Obudowa fabrycznie przystosowana do pracy w orientacji pionowej. Wyposażona w dystanse gumowe zapobiegające poślizgom obudowy i zarysowaniu lakieru. 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Obudowa musi umożliwiać zastosowanie zabezpieczenia fizycznego w postaci linki metalowej (złącze blokady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Kensingtona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) oraz kłódki (oczko w obudowie do założenia kłódki).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Zasilacz o mocy maks. 290W i efektywności min. 85% przy obciążeniu zasilacza na poziomie 50%. Certyfikat co najmniej 80PLUS BRONZE.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Każdy komputer powinien być oznaczony niepowtarzalnym numerem seryjnym umieszonym na obudowie, oraz musi być wpisany na stałe w BIOS.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BIOS zgodny ze specyfikacją UEFI, wyprodukowany przez producenta komputera. Pełna obsługa BIOS za pomocą klawiatury i myszy.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Możliwość, bez uruchamiania systemu operacyjnego z dysku twardego komputera lub innych podłączonych do niego urządzeń zewnętrznych odczytania z BIOS informacji o: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wersji BIOS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kodzie serwisowym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dacie produkcji komputera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numerze seryjnym komputera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ilości zainstalowanej pamięci RAM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sposobie obsadzeniu slotów pamięci z rozbiciem na wielkości pamięci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technologii wykonania pamięci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typie zainstalowanego procesora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ilości rdzeni zainstalowanego procesora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numerze ID procesora nadawanego przez producenta procesora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pamięci cache L2 i L3 zainstalowanego procesora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czy zainstalowany procesor wykorzystuje technologię HT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obsadzeniu slotów dla kart rozszerzeń na płycie głównej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pojemności zainstalowanego lub zainstalowanych dysków twardych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wszystkich urządzeniach podpiętych do dostępnych na płycie głównej portów SATA oraz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mSATA</w:t>
            </w:r>
            <w:proofErr w:type="spellEnd"/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napędach optycznych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MAC adres karty sieciowej</w:t>
            </w:r>
          </w:p>
          <w:p w:rsidR="00FB353D" w:rsidRPr="00FB353D" w:rsidRDefault="00FB353D" w:rsidP="00FB353D">
            <w:pPr>
              <w:numPr>
                <w:ilvl w:val="0"/>
                <w:numId w:val="6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zintegrowanym układzie graficznym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numPr>
                <w:ilvl w:val="0"/>
                <w:numId w:val="6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Funkcja blokowania/odblokowania uruchamiania stacji roboczej z zewnętrznych urządzeń.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włączenia/wyłączenia funkcji oraz urządzeń: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karty sieciowej i PXE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portu szeregowego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kontrolera SATA oraz zmiany trybów pracy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kontrolera audio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slotów PCI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układu TPM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czujnika otwarcia obudowy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Możliwość, bez uruchamiania systemu operacyjnego z dysku twardego komputera lub innych, podłączonych do niego urządzeń zewnętrznych, ustawienia hasła na poziomie systemu, administratora oraz dysku twardego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przypisania w BIOS numeru nadawanego przez Administratora/Użytkownika oraz możliwość weryfikacji tego numeru w oprogramowaniu diagnostyczno-zarządzającym.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ręcznego włączenia trybu obrotu wentylatora na pełnych obrotach, automatycznie zostaje wyłączony sterownik wentylatora który pobiera dane środowiskowe za pomocą czujników termicznych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Ustawienie przywrócenia systemu do stanu ostatniego trybu zasilania po utracie zasilania.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zdefiniowania samodzielnego uruchamiania komputera.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Możliwość, bez uruchamiania systemu operacyjnego z dysku twardego komputera lub innych, podłączonych do niego urządzeń zewnętrznych włączenia lub wyłączenia Virtual Machine Monitor (VMM)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Możliwość, bez uruchamiania systemu operacyjnego z dysku twardego komputera lub innych, podłączonych do niego urządzeń zewnętrznych włączenia lub </w:t>
            </w: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 xml:space="preserve">wyłączenia dodatkowych funkcji sprzętowych Virtual Machine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Mnitor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(MVMM)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włączania/wyłączania funkcji Wake on Lane oraz ustawienia jego trybu (PXE)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Możliwość włączenia/wyłączenia trybu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Fastboot</w:t>
            </w:r>
            <w:proofErr w:type="spellEnd"/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ustawienia portów USB w trybie braku możliwości uruchamiania podczas startu komputera, natomiast po uruchomieniu systemu operacyjnego porty USB są aktywne.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wyłączania portów USB w tym: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wszystkich portów USB 2.0 i 3.0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tylko portów USB znajdujących się na przednim panelu obudowy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tylko portów USB znajdujących się na tylnym panelu obudowy</w:t>
            </w:r>
          </w:p>
          <w:p w:rsidR="00FB353D" w:rsidRPr="00FB353D" w:rsidRDefault="00FB353D" w:rsidP="00FB353D">
            <w:pPr>
              <w:numPr>
                <w:ilvl w:val="0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Oferowany BIOS musi posiadać poza swoją wewnętrzną strukturą menu szybkiego uruchamiania, które umożliwia min.: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uruchamianie systemu z zainstalowanego dysku HDD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uruchamianie systemu z urządzeń zewnętrznych HDD-USB, pendrive, CD, USB-CD.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Uruchamianie za pomocą karty sieciowej (PXE)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Uruchamianie graficznego systemu diagnostycznego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wejście do BIOS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upgrade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BIOS</w:t>
            </w:r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zmiana trybu UEFI/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Legacy</w:t>
            </w:r>
            <w:proofErr w:type="spellEnd"/>
          </w:p>
          <w:p w:rsidR="00FB353D" w:rsidRPr="00FB353D" w:rsidRDefault="00FB353D" w:rsidP="00FB353D">
            <w:pPr>
              <w:numPr>
                <w:ilvl w:val="1"/>
                <w:numId w:val="7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dostęp do zaimplementowanej konsoli zarządzania zdalnego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12</w:t>
            </w:r>
          </w:p>
        </w:tc>
        <w:tc>
          <w:tcPr>
            <w:tcW w:w="12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5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3-letnia gwarancja producenta świadczona na miejscu u klienta.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Dostęp do najnowszych sterowników i uaktualnień na stronie producenta zestawu realizowany poprzez podanie na dedykowanej stronie internetowej producenta numeru seryjnego lub modelu komputera; do oferty należy dołączyć link strony.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Komputer musi spełniać wymogi normy Energy Star 6.0</w:t>
            </w: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 przypadku awarii dysków twardych dysk pozostaje u Zamawiającego, wymagane jest dołączenie do oferty oświadczenia podmiotu realizującego serwis lub producenta sprzętu o spełnieniu tego warunku.</w:t>
            </w:r>
          </w:p>
        </w:tc>
      </w:tr>
    </w:tbl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2355"/>
        <w:gridCol w:w="6249"/>
      </w:tblGrid>
      <w:tr w:rsidR="00FB353D" w:rsidRPr="00FB353D" w:rsidTr="00FB353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877D05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Część 23</w:t>
            </w:r>
            <w:r w:rsidR="00FB353D"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Jakość i standard druku</w:t>
            </w:r>
          </w:p>
        </w:tc>
        <w:tc>
          <w:tcPr>
            <w:tcW w:w="3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Monochromatyczny druk laserowy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Drukowanie dwustronne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Tak, automatyczne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Normatywne obciążenie miesięczne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300 000 stron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Podajniki papieru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Uniwersalny podajnik na 100 arkuszy</w:t>
            </w:r>
          </w:p>
          <w:p w:rsidR="00FB353D" w:rsidRPr="00FB353D" w:rsidRDefault="00FB353D" w:rsidP="00FB353D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podajnik na 550 arkuszy (szuflada)</w:t>
            </w:r>
          </w:p>
          <w:p w:rsidR="00FB353D" w:rsidRPr="00FB353D" w:rsidRDefault="00FB353D" w:rsidP="00FB353D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automatyczny podajnik dokumentów na 150 arkuszy do skanera</w:t>
            </w:r>
          </w:p>
          <w:p w:rsidR="00FB353D" w:rsidRPr="00FB353D" w:rsidRDefault="00FB353D" w:rsidP="00FB353D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podajnik na 550 arkuszy z szafką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Prędkość drukowania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Min. 52 str./min.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Praca w sieci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Tak. Gigabit Ethernet.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numPr>
                <w:ilvl w:val="0"/>
                <w:numId w:val="72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1,5 GB dla drukarki i 1 GB dla skanera. Możliwość rozszerzenia pamięci do min. 3 GB.</w:t>
            </w:r>
          </w:p>
          <w:p w:rsidR="00FB353D" w:rsidRPr="00FB353D" w:rsidRDefault="00FB353D" w:rsidP="00FB353D">
            <w:pPr>
              <w:numPr>
                <w:ilvl w:val="0"/>
                <w:numId w:val="72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Dysk twardy min. 320 GB z szyfrowaniem AES256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numPr>
                <w:ilvl w:val="0"/>
                <w:numId w:val="7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1 x USB 2.0</w:t>
            </w:r>
          </w:p>
          <w:p w:rsidR="00FB353D" w:rsidRPr="00FB353D" w:rsidRDefault="00FB353D" w:rsidP="00FB353D">
            <w:pPr>
              <w:numPr>
                <w:ilvl w:val="0"/>
                <w:numId w:val="7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1 x Ethernet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Obsługiwane nośniki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Papier (zwykły, lekki, typu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bond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, makulaturowy, ciężki, bardzo ciężki, karton, wstępnie zadrukowany, wstępnie dziurkowany, kolorowy, szorstki, bardzo szorstki), folie przezroczyste monochromatyczne, etykiety, papier firmowy, koperty, ciężkie koperty</w:t>
            </w:r>
          </w:p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Formaty:</w:t>
            </w:r>
          </w:p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A4, A5, A6, RA4, B5 (JIS), B6 (JIS), 10 × 15 cm, 16K, koperty (C5, B5, C6, DL ISO), pocztówki (JIS pojedyncze i podwójne)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Język drukarki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numPr>
                <w:ilvl w:val="0"/>
                <w:numId w:val="7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PCL6, PCL5</w:t>
            </w:r>
          </w:p>
          <w:p w:rsidR="00FB353D" w:rsidRPr="00FB353D" w:rsidRDefault="00FB353D" w:rsidP="00FB353D">
            <w:pPr>
              <w:numPr>
                <w:ilvl w:val="0"/>
                <w:numId w:val="7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PostScript</w:t>
            </w:r>
            <w:proofErr w:type="spellEnd"/>
          </w:p>
          <w:p w:rsidR="00FB353D" w:rsidRPr="00FB353D" w:rsidRDefault="00FB353D" w:rsidP="00FB353D">
            <w:pPr>
              <w:numPr>
                <w:ilvl w:val="0"/>
                <w:numId w:val="7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PDF</w:t>
            </w:r>
          </w:p>
          <w:p w:rsidR="00FB353D" w:rsidRPr="00FB353D" w:rsidRDefault="00FB353D" w:rsidP="00FB353D">
            <w:pPr>
              <w:numPr>
                <w:ilvl w:val="0"/>
                <w:numId w:val="7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wsparcie dla urządzeń Apple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Opis skanera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Skaner płaski, automatyczny podajnik dokumentów.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Format zeskanowanych plików: PDF, JPEG, TIFF, MTIFF, XPS, PDF/A, TEXT (OCR), RTF, PDF z możliwością wyszukiwania (OCR), HTML, CSV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Skanowanie do portu USB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Drukowanie z portu USB: PDF, PS, pliki gotowe do druku: .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prn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, .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pcl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, .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cht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.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Rozdzielczość skanowania: 600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dpi</w:t>
            </w:r>
            <w:proofErr w:type="spellEnd"/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lastRenderedPageBreak/>
              <w:t>maksymalny format skanowania (skaner płaski): 216 x 256 mm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maksymalny format skanowania (ADF): 216 x 863 mm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prędkość skanowania: min. 83 str./min. 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Obciążenie normatywne: min. 44 000 stron.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Automatyczne dwustronne skanowanie z ADF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pojemność ADF: 150 arkuszy</w:t>
            </w:r>
          </w:p>
          <w:p w:rsidR="00FB353D" w:rsidRPr="00FB353D" w:rsidRDefault="00FB353D" w:rsidP="00FB353D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dystrybucja dokumentów:</w:t>
            </w:r>
          </w:p>
          <w:p w:rsidR="00FB353D" w:rsidRPr="00FB353D" w:rsidRDefault="00FB353D" w:rsidP="00FB353D">
            <w:pPr>
              <w:numPr>
                <w:ilvl w:val="1"/>
                <w:numId w:val="75"/>
              </w:numPr>
              <w:spacing w:after="0" w:line="240" w:lineRule="auto"/>
              <w:ind w:left="720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skanowanie do poczty elektronicznej</w:t>
            </w:r>
          </w:p>
          <w:p w:rsidR="00FB353D" w:rsidRPr="00FB353D" w:rsidRDefault="00FB353D" w:rsidP="00FB353D">
            <w:pPr>
              <w:numPr>
                <w:ilvl w:val="1"/>
                <w:numId w:val="75"/>
              </w:numPr>
              <w:spacing w:after="0" w:line="240" w:lineRule="auto"/>
              <w:ind w:left="720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zapisywanie w folderze sieciowym</w:t>
            </w:r>
          </w:p>
          <w:p w:rsidR="00FB353D" w:rsidRPr="00FB353D" w:rsidRDefault="00FB353D" w:rsidP="00FB353D">
            <w:pPr>
              <w:numPr>
                <w:ilvl w:val="1"/>
                <w:numId w:val="75"/>
              </w:numPr>
              <w:spacing w:after="0" w:line="240" w:lineRule="auto"/>
              <w:ind w:left="720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zapisywanie do USB</w:t>
            </w:r>
          </w:p>
          <w:p w:rsidR="00FB353D" w:rsidRPr="00FB353D" w:rsidRDefault="00FB353D" w:rsidP="00FB353D">
            <w:pPr>
              <w:numPr>
                <w:ilvl w:val="1"/>
                <w:numId w:val="75"/>
              </w:numPr>
              <w:spacing w:after="0" w:line="240" w:lineRule="auto"/>
              <w:ind w:left="720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wysyłanie do serwera SharePoint, FTP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lastRenderedPageBreak/>
              <w:t>12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Opis kopiarki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numPr>
                <w:ilvl w:val="0"/>
                <w:numId w:val="76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Prędkość kopiowania: 52 str./min.</w:t>
            </w:r>
          </w:p>
          <w:p w:rsidR="00FB353D" w:rsidRPr="00FB353D" w:rsidRDefault="00FB353D" w:rsidP="00FB353D">
            <w:pPr>
              <w:numPr>
                <w:ilvl w:val="0"/>
                <w:numId w:val="76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Rozdzielczość kopiowania w czerni ze skanera płaskiego: 600 x 600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dpi</w:t>
            </w:r>
            <w:proofErr w:type="spellEnd"/>
          </w:p>
          <w:p w:rsidR="00FB353D" w:rsidRPr="00FB353D" w:rsidRDefault="00FB353D" w:rsidP="00FB353D">
            <w:pPr>
              <w:numPr>
                <w:ilvl w:val="0"/>
                <w:numId w:val="76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rozdzielczość kopiowania w czerni z ADF: 600 x 450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dpi</w:t>
            </w:r>
            <w:proofErr w:type="spellEnd"/>
          </w:p>
          <w:p w:rsidR="00FB353D" w:rsidRPr="00FB353D" w:rsidRDefault="00FB353D" w:rsidP="00FB353D">
            <w:pPr>
              <w:numPr>
                <w:ilvl w:val="0"/>
                <w:numId w:val="76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zakres powiększania/pomniejszania: 25 do 400%</w:t>
            </w:r>
          </w:p>
          <w:p w:rsidR="00FB353D" w:rsidRPr="00FB353D" w:rsidRDefault="00FB353D" w:rsidP="00FB353D">
            <w:pPr>
              <w:numPr>
                <w:ilvl w:val="0"/>
                <w:numId w:val="76"/>
              </w:num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Ilość kopii: 9999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Opis faksu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-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Dodatkowe wyposażenie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Podajnik na 500 arkuszy z szafką</w:t>
            </w:r>
          </w:p>
        </w:tc>
      </w:tr>
      <w:tr w:rsidR="00FB353D" w:rsidRPr="00940081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15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Obsługiwane systemy operacyjne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val="en-US" w:eastAsia="pl-PL"/>
              </w:rPr>
              <w:t xml:space="preserve">Linux, </w:t>
            </w:r>
            <w:proofErr w:type="spellStart"/>
            <w:r w:rsidRPr="00FB353D">
              <w:rPr>
                <w:rFonts w:ascii="Palatino Linotype" w:eastAsia="Times New Roman" w:hAnsi="Palatino Linotype"/>
                <w:sz w:val="22"/>
                <w:lang w:val="en-US" w:eastAsia="pl-PL"/>
              </w:rPr>
              <w:t>macOS</w:t>
            </w:r>
            <w:proofErr w:type="spellEnd"/>
            <w:r w:rsidRPr="00FB353D">
              <w:rPr>
                <w:rFonts w:ascii="Palatino Linotype" w:eastAsia="Times New Roman" w:hAnsi="Palatino Linotype"/>
                <w:sz w:val="22"/>
                <w:lang w:val="en-US" w:eastAsia="pl-PL"/>
              </w:rPr>
              <w:t>, OS X, Windows XP do Windows 10.</w:t>
            </w:r>
          </w:p>
        </w:tc>
      </w:tr>
      <w:tr w:rsidR="00FB353D" w:rsidRPr="00FB353D" w:rsidTr="00FB353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16</w:t>
            </w:r>
          </w:p>
        </w:tc>
        <w:tc>
          <w:tcPr>
            <w:tcW w:w="1300" w:type="pct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00" w:type="pc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53D" w:rsidRPr="00FB353D" w:rsidRDefault="00FB353D" w:rsidP="00FB35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1-roczna gwarancja realizowana u klienta.</w:t>
            </w:r>
          </w:p>
        </w:tc>
      </w:tr>
    </w:tbl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p w:rsidR="00FB353D" w:rsidRDefault="00FB353D"/>
    <w:tbl>
      <w:tblPr>
        <w:tblW w:w="96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FB353D" w:rsidRPr="00FB353D" w:rsidTr="0014523D">
        <w:tc>
          <w:tcPr>
            <w:tcW w:w="96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44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Częś</w:t>
            </w:r>
            <w:r w:rsidR="00877D05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ć 24</w:t>
            </w:r>
            <w:bookmarkStart w:id="0" w:name="_GoBack"/>
            <w:bookmarkEnd w:id="0"/>
            <w:r w:rsidRPr="00FB353D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 xml:space="preserve"> – 1 sztuka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4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Ekran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9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Przekątna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15,6 cala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9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Rozdzielczość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1920x1080 Full HD [60Hz]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9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Matryca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TN, Matowa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4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Procesor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Procesor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proofErr w:type="spellStart"/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Wyni</w:t>
            </w:r>
            <w:proofErr w:type="spellEnd"/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 xml:space="preserve"> CPUBenchmark.net: 8294; 4 rdzenie/8 wątków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Pamięć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Pamięć RAM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16 GB DDR4 2400 MHz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HDD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2 TB 5400 RPM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SSD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256 MB; M2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Grafika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Karta Graficzna Dedykowana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4GB VRAM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Karta Graficzna Zintegrowana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Dodatkowo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Napęd optyczny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DVD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Wyjścia Video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HDMI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Port Słuchawkowy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Wejście mikrofonowe/wyjście słuchawkowe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Porty USB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4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3.0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2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Typ C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1</w:t>
            </w: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2.0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1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Kamera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Klawiatura numeryczna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Wbudowany mikrofon</w:t>
            </w:r>
          </w:p>
        </w:tc>
      </w:tr>
      <w:tr w:rsidR="00FB353D" w:rsidRPr="00FB353D" w:rsidTr="0014523D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</w:p>
        </w:tc>
      </w:tr>
      <w:tr w:rsidR="00FB353D" w:rsidRPr="00FB353D" w:rsidTr="0014523D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Waga [kg]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353D" w:rsidRPr="00FB353D" w:rsidRDefault="00FB353D" w:rsidP="00FB353D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</w:pPr>
            <w:r w:rsidRPr="00FB353D">
              <w:rPr>
                <w:rFonts w:ascii="Liberation Serif" w:eastAsia="Noto Sans CJK SC Regular" w:hAnsi="Liberation Serif" w:cs="Lohit Devanagari"/>
                <w:color w:val="00000A"/>
                <w:szCs w:val="24"/>
                <w:lang w:eastAsia="zh-CN" w:bidi="hi-IN"/>
              </w:rPr>
              <w:t>do 2,2</w:t>
            </w:r>
          </w:p>
        </w:tc>
      </w:tr>
      <w:tr w:rsidR="0014523D" w:rsidRPr="00FB353D" w:rsidTr="0014523D">
        <w:tc>
          <w:tcPr>
            <w:tcW w:w="482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left w:w="51" w:type="dxa"/>
            </w:tcMar>
          </w:tcPr>
          <w:p w:rsidR="0014523D" w:rsidRPr="00FB353D" w:rsidRDefault="0014523D" w:rsidP="001452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481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left w:w="51" w:type="dxa"/>
            </w:tcMar>
          </w:tcPr>
          <w:p w:rsidR="0014523D" w:rsidRPr="00FB353D" w:rsidRDefault="0014523D" w:rsidP="0014523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B353D">
              <w:rPr>
                <w:rFonts w:ascii="Palatino Linotype" w:eastAsia="Times New Roman" w:hAnsi="Palatino Linotype"/>
                <w:sz w:val="22"/>
                <w:lang w:eastAsia="pl-PL"/>
              </w:rPr>
              <w:t>1-roczna gwarancja realizowana u klienta.</w:t>
            </w:r>
          </w:p>
        </w:tc>
      </w:tr>
    </w:tbl>
    <w:p w:rsidR="00FB353D" w:rsidRDefault="00FB353D"/>
    <w:p w:rsidR="00FB353D" w:rsidRDefault="00FB353D"/>
    <w:p w:rsidR="00FB353D" w:rsidRDefault="00FB353D"/>
    <w:sectPr w:rsidR="00FB353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81" w:rsidRDefault="00940081" w:rsidP="00D80BAC">
      <w:pPr>
        <w:spacing w:after="0" w:line="240" w:lineRule="auto"/>
      </w:pPr>
      <w:r>
        <w:separator/>
      </w:r>
    </w:p>
  </w:endnote>
  <w:endnote w:type="continuationSeparator" w:id="0">
    <w:p w:rsidR="00940081" w:rsidRDefault="00940081" w:rsidP="00D8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564180"/>
      <w:docPartObj>
        <w:docPartGallery w:val="Page Numbers (Bottom of Page)"/>
        <w:docPartUnique/>
      </w:docPartObj>
    </w:sdtPr>
    <w:sdtContent>
      <w:p w:rsidR="00940081" w:rsidRDefault="00940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D05">
          <w:rPr>
            <w:noProof/>
          </w:rPr>
          <w:t>34</w:t>
        </w:r>
        <w:r>
          <w:fldChar w:fldCharType="end"/>
        </w:r>
      </w:p>
    </w:sdtContent>
  </w:sdt>
  <w:p w:rsidR="00940081" w:rsidRDefault="00940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81" w:rsidRDefault="00940081" w:rsidP="00D80BAC">
      <w:pPr>
        <w:spacing w:after="0" w:line="240" w:lineRule="auto"/>
      </w:pPr>
      <w:r>
        <w:separator/>
      </w:r>
    </w:p>
  </w:footnote>
  <w:footnote w:type="continuationSeparator" w:id="0">
    <w:p w:rsidR="00940081" w:rsidRDefault="00940081" w:rsidP="00D8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09C"/>
    <w:multiLevelType w:val="multilevel"/>
    <w:tmpl w:val="E95C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15663"/>
    <w:multiLevelType w:val="multilevel"/>
    <w:tmpl w:val="B42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B75F8"/>
    <w:multiLevelType w:val="multilevel"/>
    <w:tmpl w:val="0E0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36F1B"/>
    <w:multiLevelType w:val="multilevel"/>
    <w:tmpl w:val="812C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277CF7"/>
    <w:multiLevelType w:val="multilevel"/>
    <w:tmpl w:val="E65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3F449D"/>
    <w:multiLevelType w:val="multilevel"/>
    <w:tmpl w:val="E17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9E309F"/>
    <w:multiLevelType w:val="multilevel"/>
    <w:tmpl w:val="196E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F93019"/>
    <w:multiLevelType w:val="multilevel"/>
    <w:tmpl w:val="CFE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D6171"/>
    <w:multiLevelType w:val="multilevel"/>
    <w:tmpl w:val="FB3A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5A4710"/>
    <w:multiLevelType w:val="multilevel"/>
    <w:tmpl w:val="C5C4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C635A0"/>
    <w:multiLevelType w:val="multilevel"/>
    <w:tmpl w:val="E5D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CA3BE7"/>
    <w:multiLevelType w:val="multilevel"/>
    <w:tmpl w:val="AA10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4128AE"/>
    <w:multiLevelType w:val="multilevel"/>
    <w:tmpl w:val="8C3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953076"/>
    <w:multiLevelType w:val="multilevel"/>
    <w:tmpl w:val="C634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502C14"/>
    <w:multiLevelType w:val="multilevel"/>
    <w:tmpl w:val="7176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610ACE"/>
    <w:multiLevelType w:val="multilevel"/>
    <w:tmpl w:val="5A56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8F5674"/>
    <w:multiLevelType w:val="multilevel"/>
    <w:tmpl w:val="ED38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AA0404"/>
    <w:multiLevelType w:val="multilevel"/>
    <w:tmpl w:val="5D5E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AD5C27"/>
    <w:multiLevelType w:val="multilevel"/>
    <w:tmpl w:val="1824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7C626C"/>
    <w:multiLevelType w:val="multilevel"/>
    <w:tmpl w:val="101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3D35C9"/>
    <w:multiLevelType w:val="multilevel"/>
    <w:tmpl w:val="55A4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121C2C"/>
    <w:multiLevelType w:val="multilevel"/>
    <w:tmpl w:val="D002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C45754"/>
    <w:multiLevelType w:val="multilevel"/>
    <w:tmpl w:val="01AA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3C1B0B"/>
    <w:multiLevelType w:val="multilevel"/>
    <w:tmpl w:val="671C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055E3F"/>
    <w:multiLevelType w:val="multilevel"/>
    <w:tmpl w:val="BF4C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757A80"/>
    <w:multiLevelType w:val="multilevel"/>
    <w:tmpl w:val="827C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083280"/>
    <w:multiLevelType w:val="multilevel"/>
    <w:tmpl w:val="382A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1D5E1F"/>
    <w:multiLevelType w:val="multilevel"/>
    <w:tmpl w:val="268E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2D177E"/>
    <w:multiLevelType w:val="multilevel"/>
    <w:tmpl w:val="BF4A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E7546D"/>
    <w:multiLevelType w:val="multilevel"/>
    <w:tmpl w:val="4558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E55896"/>
    <w:multiLevelType w:val="multilevel"/>
    <w:tmpl w:val="775E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3B08F1"/>
    <w:multiLevelType w:val="multilevel"/>
    <w:tmpl w:val="5F3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1677F8"/>
    <w:multiLevelType w:val="multilevel"/>
    <w:tmpl w:val="6ED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CD4E91"/>
    <w:multiLevelType w:val="multilevel"/>
    <w:tmpl w:val="A982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5C250E"/>
    <w:multiLevelType w:val="multilevel"/>
    <w:tmpl w:val="8D1E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B039F4"/>
    <w:multiLevelType w:val="multilevel"/>
    <w:tmpl w:val="ED26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60450C1"/>
    <w:multiLevelType w:val="multilevel"/>
    <w:tmpl w:val="9F6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1B0AE4"/>
    <w:multiLevelType w:val="multilevel"/>
    <w:tmpl w:val="0856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AAE2E3B"/>
    <w:multiLevelType w:val="multilevel"/>
    <w:tmpl w:val="995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B21719F"/>
    <w:multiLevelType w:val="multilevel"/>
    <w:tmpl w:val="49B2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BE25F9B"/>
    <w:multiLevelType w:val="multilevel"/>
    <w:tmpl w:val="119E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E793B42"/>
    <w:multiLevelType w:val="multilevel"/>
    <w:tmpl w:val="028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ECB0A98"/>
    <w:multiLevelType w:val="multilevel"/>
    <w:tmpl w:val="3DD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7C6840"/>
    <w:multiLevelType w:val="multilevel"/>
    <w:tmpl w:val="4D84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0F938B4"/>
    <w:multiLevelType w:val="multilevel"/>
    <w:tmpl w:val="252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777497"/>
    <w:multiLevelType w:val="multilevel"/>
    <w:tmpl w:val="0BD0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6D4A05"/>
    <w:multiLevelType w:val="multilevel"/>
    <w:tmpl w:val="E4F6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5141BEF"/>
    <w:multiLevelType w:val="multilevel"/>
    <w:tmpl w:val="BC8A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9030A7A"/>
    <w:multiLevelType w:val="multilevel"/>
    <w:tmpl w:val="3B6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524E94"/>
    <w:multiLevelType w:val="multilevel"/>
    <w:tmpl w:val="8C7A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DD039E3"/>
    <w:multiLevelType w:val="multilevel"/>
    <w:tmpl w:val="1582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DA34E9"/>
    <w:multiLevelType w:val="multilevel"/>
    <w:tmpl w:val="329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E5F3E16"/>
    <w:multiLevelType w:val="multilevel"/>
    <w:tmpl w:val="22D2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FC251EC"/>
    <w:multiLevelType w:val="multilevel"/>
    <w:tmpl w:val="17D0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21D4947"/>
    <w:multiLevelType w:val="multilevel"/>
    <w:tmpl w:val="B7CC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2AA6650"/>
    <w:multiLevelType w:val="multilevel"/>
    <w:tmpl w:val="A33A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4CF1A94"/>
    <w:multiLevelType w:val="multilevel"/>
    <w:tmpl w:val="8D4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4FC52EA"/>
    <w:multiLevelType w:val="multilevel"/>
    <w:tmpl w:val="548A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5036518"/>
    <w:multiLevelType w:val="multilevel"/>
    <w:tmpl w:val="294E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82E6F02"/>
    <w:multiLevelType w:val="multilevel"/>
    <w:tmpl w:val="FD74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89F5F40"/>
    <w:multiLevelType w:val="multilevel"/>
    <w:tmpl w:val="B3D8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95527DA"/>
    <w:multiLevelType w:val="multilevel"/>
    <w:tmpl w:val="165E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0622173"/>
    <w:multiLevelType w:val="multilevel"/>
    <w:tmpl w:val="D35E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1256AC7"/>
    <w:multiLevelType w:val="multilevel"/>
    <w:tmpl w:val="4C06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1C42F6F"/>
    <w:multiLevelType w:val="multilevel"/>
    <w:tmpl w:val="BFE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1DC4C10"/>
    <w:multiLevelType w:val="multilevel"/>
    <w:tmpl w:val="980C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2447061"/>
    <w:multiLevelType w:val="multilevel"/>
    <w:tmpl w:val="F596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3863A09"/>
    <w:multiLevelType w:val="multilevel"/>
    <w:tmpl w:val="4868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5A625FD"/>
    <w:multiLevelType w:val="multilevel"/>
    <w:tmpl w:val="311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5B439A7"/>
    <w:multiLevelType w:val="multilevel"/>
    <w:tmpl w:val="1332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6944E54"/>
    <w:multiLevelType w:val="multilevel"/>
    <w:tmpl w:val="4D1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7664540"/>
    <w:multiLevelType w:val="multilevel"/>
    <w:tmpl w:val="F11C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AE750A0"/>
    <w:multiLevelType w:val="multilevel"/>
    <w:tmpl w:val="B306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CD835A6"/>
    <w:multiLevelType w:val="multilevel"/>
    <w:tmpl w:val="A940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F0079FD"/>
    <w:multiLevelType w:val="multilevel"/>
    <w:tmpl w:val="6F1C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FCA38D1"/>
    <w:multiLevelType w:val="multilevel"/>
    <w:tmpl w:val="D45A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34"/>
  </w:num>
  <w:num w:numId="4">
    <w:abstractNumId w:val="11"/>
  </w:num>
  <w:num w:numId="5">
    <w:abstractNumId w:val="17"/>
  </w:num>
  <w:num w:numId="6">
    <w:abstractNumId w:val="54"/>
  </w:num>
  <w:num w:numId="7">
    <w:abstractNumId w:val="36"/>
  </w:num>
  <w:num w:numId="8">
    <w:abstractNumId w:val="56"/>
  </w:num>
  <w:num w:numId="9">
    <w:abstractNumId w:val="0"/>
  </w:num>
  <w:num w:numId="10">
    <w:abstractNumId w:val="62"/>
  </w:num>
  <w:num w:numId="11">
    <w:abstractNumId w:val="43"/>
  </w:num>
  <w:num w:numId="12">
    <w:abstractNumId w:val="72"/>
  </w:num>
  <w:num w:numId="13">
    <w:abstractNumId w:val="50"/>
  </w:num>
  <w:num w:numId="14">
    <w:abstractNumId w:val="39"/>
  </w:num>
  <w:num w:numId="15">
    <w:abstractNumId w:val="48"/>
  </w:num>
  <w:num w:numId="16">
    <w:abstractNumId w:val="70"/>
  </w:num>
  <w:num w:numId="17">
    <w:abstractNumId w:val="33"/>
  </w:num>
  <w:num w:numId="18">
    <w:abstractNumId w:val="71"/>
  </w:num>
  <w:num w:numId="19">
    <w:abstractNumId w:val="29"/>
  </w:num>
  <w:num w:numId="20">
    <w:abstractNumId w:val="20"/>
  </w:num>
  <w:num w:numId="21">
    <w:abstractNumId w:val="5"/>
  </w:num>
  <w:num w:numId="22">
    <w:abstractNumId w:val="53"/>
  </w:num>
  <w:num w:numId="23">
    <w:abstractNumId w:val="66"/>
  </w:num>
  <w:num w:numId="24">
    <w:abstractNumId w:val="23"/>
  </w:num>
  <w:num w:numId="25">
    <w:abstractNumId w:val="31"/>
  </w:num>
  <w:num w:numId="26">
    <w:abstractNumId w:val="8"/>
  </w:num>
  <w:num w:numId="27">
    <w:abstractNumId w:val="6"/>
  </w:num>
  <w:num w:numId="28">
    <w:abstractNumId w:val="61"/>
  </w:num>
  <w:num w:numId="29">
    <w:abstractNumId w:val="73"/>
  </w:num>
  <w:num w:numId="30">
    <w:abstractNumId w:val="68"/>
  </w:num>
  <w:num w:numId="31">
    <w:abstractNumId w:val="7"/>
  </w:num>
  <w:num w:numId="32">
    <w:abstractNumId w:val="57"/>
  </w:num>
  <w:num w:numId="33">
    <w:abstractNumId w:val="46"/>
  </w:num>
  <w:num w:numId="34">
    <w:abstractNumId w:val="63"/>
  </w:num>
  <w:num w:numId="35">
    <w:abstractNumId w:val="49"/>
  </w:num>
  <w:num w:numId="36">
    <w:abstractNumId w:val="41"/>
  </w:num>
  <w:num w:numId="37">
    <w:abstractNumId w:val="21"/>
  </w:num>
  <w:num w:numId="38">
    <w:abstractNumId w:val="3"/>
  </w:num>
  <w:num w:numId="39">
    <w:abstractNumId w:val="42"/>
  </w:num>
  <w:num w:numId="40">
    <w:abstractNumId w:val="65"/>
  </w:num>
  <w:num w:numId="41">
    <w:abstractNumId w:val="27"/>
  </w:num>
  <w:num w:numId="42">
    <w:abstractNumId w:val="60"/>
  </w:num>
  <w:num w:numId="43">
    <w:abstractNumId w:val="40"/>
  </w:num>
  <w:num w:numId="44">
    <w:abstractNumId w:val="19"/>
  </w:num>
  <w:num w:numId="45">
    <w:abstractNumId w:val="47"/>
  </w:num>
  <w:num w:numId="46">
    <w:abstractNumId w:val="74"/>
  </w:num>
  <w:num w:numId="47">
    <w:abstractNumId w:val="24"/>
  </w:num>
  <w:num w:numId="48">
    <w:abstractNumId w:val="30"/>
  </w:num>
  <w:num w:numId="49">
    <w:abstractNumId w:val="12"/>
  </w:num>
  <w:num w:numId="50">
    <w:abstractNumId w:val="18"/>
  </w:num>
  <w:num w:numId="51">
    <w:abstractNumId w:val="22"/>
  </w:num>
  <w:num w:numId="52">
    <w:abstractNumId w:val="10"/>
  </w:num>
  <w:num w:numId="53">
    <w:abstractNumId w:val="38"/>
  </w:num>
  <w:num w:numId="54">
    <w:abstractNumId w:val="35"/>
  </w:num>
  <w:num w:numId="55">
    <w:abstractNumId w:val="58"/>
  </w:num>
  <w:num w:numId="56">
    <w:abstractNumId w:val="32"/>
  </w:num>
  <w:num w:numId="57">
    <w:abstractNumId w:val="51"/>
  </w:num>
  <w:num w:numId="58">
    <w:abstractNumId w:val="69"/>
  </w:num>
  <w:num w:numId="59">
    <w:abstractNumId w:val="13"/>
  </w:num>
  <w:num w:numId="60">
    <w:abstractNumId w:val="67"/>
  </w:num>
  <w:num w:numId="61">
    <w:abstractNumId w:val="59"/>
  </w:num>
  <w:num w:numId="62">
    <w:abstractNumId w:val="55"/>
  </w:num>
  <w:num w:numId="63">
    <w:abstractNumId w:val="44"/>
  </w:num>
  <w:num w:numId="64">
    <w:abstractNumId w:val="14"/>
  </w:num>
  <w:num w:numId="65">
    <w:abstractNumId w:val="1"/>
  </w:num>
  <w:num w:numId="66">
    <w:abstractNumId w:val="45"/>
  </w:num>
  <w:num w:numId="67">
    <w:abstractNumId w:val="37"/>
  </w:num>
  <w:num w:numId="68">
    <w:abstractNumId w:val="28"/>
  </w:num>
  <w:num w:numId="69">
    <w:abstractNumId w:val="4"/>
  </w:num>
  <w:num w:numId="70">
    <w:abstractNumId w:val="64"/>
  </w:num>
  <w:num w:numId="71">
    <w:abstractNumId w:val="75"/>
  </w:num>
  <w:num w:numId="72">
    <w:abstractNumId w:val="2"/>
  </w:num>
  <w:num w:numId="73">
    <w:abstractNumId w:val="25"/>
  </w:num>
  <w:num w:numId="74">
    <w:abstractNumId w:val="26"/>
  </w:num>
  <w:num w:numId="75">
    <w:abstractNumId w:val="16"/>
  </w:num>
  <w:num w:numId="76">
    <w:abstractNumId w:val="5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F8"/>
    <w:rsid w:val="0014523D"/>
    <w:rsid w:val="00153162"/>
    <w:rsid w:val="00337C2B"/>
    <w:rsid w:val="00496A53"/>
    <w:rsid w:val="007056F8"/>
    <w:rsid w:val="007D6943"/>
    <w:rsid w:val="00877D05"/>
    <w:rsid w:val="00917381"/>
    <w:rsid w:val="00940081"/>
    <w:rsid w:val="00981C29"/>
    <w:rsid w:val="00CA01B9"/>
    <w:rsid w:val="00CC5BE0"/>
    <w:rsid w:val="00D80BAC"/>
    <w:rsid w:val="00EB514D"/>
    <w:rsid w:val="00F13F24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806B-5FF1-4094-80B4-306720E2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6F8"/>
    <w:pPr>
      <w:spacing w:before="100" w:beforeAutospacing="1" w:after="142" w:line="288" w:lineRule="auto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70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AC"/>
  </w:style>
  <w:style w:type="paragraph" w:styleId="Stopka">
    <w:name w:val="footer"/>
    <w:basedOn w:val="Normalny"/>
    <w:link w:val="StopkaZnak"/>
    <w:uiPriority w:val="99"/>
    <w:unhideWhenUsed/>
    <w:rsid w:val="00D8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AC"/>
  </w:style>
  <w:style w:type="paragraph" w:styleId="Tekstdymka">
    <w:name w:val="Balloon Text"/>
    <w:basedOn w:val="Normalny"/>
    <w:link w:val="TekstdymkaZnak"/>
    <w:uiPriority w:val="99"/>
    <w:semiHidden/>
    <w:unhideWhenUsed/>
    <w:rsid w:val="00CA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ardbenchmark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mtf.org/standards/mgmt/das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35</Pages>
  <Words>4436</Words>
  <Characters>26617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2018-09-04T09:54:00Z</cp:lastPrinted>
  <dcterms:created xsi:type="dcterms:W3CDTF">2018-07-09T06:24:00Z</dcterms:created>
  <dcterms:modified xsi:type="dcterms:W3CDTF">2018-11-20T15:03:00Z</dcterms:modified>
</cp:coreProperties>
</file>