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F1" w:rsidRPr="00BB42F1" w:rsidRDefault="00BB42F1" w:rsidP="00BB42F1">
      <w:pPr>
        <w:spacing w:before="0"/>
        <w:jc w:val="right"/>
        <w:rPr>
          <w:rFonts w:ascii="Calibri Light" w:hAnsi="Calibri Light" w:cs="Calibri Light"/>
          <w:i/>
          <w:spacing w:val="-6"/>
          <w:sz w:val="16"/>
        </w:rPr>
      </w:pPr>
      <w:r w:rsidRPr="00BB42F1">
        <w:rPr>
          <w:rFonts w:ascii="Calibri Light" w:hAnsi="Calibri Light" w:cs="Calibri Light"/>
          <w:i/>
          <w:spacing w:val="-6"/>
          <w:sz w:val="16"/>
        </w:rPr>
        <w:t xml:space="preserve">Załącznik nr 2 do </w:t>
      </w:r>
      <w:proofErr w:type="spellStart"/>
      <w:r w:rsidRPr="00BB42F1">
        <w:rPr>
          <w:rFonts w:ascii="Calibri Light" w:hAnsi="Calibri Light" w:cs="Calibri Light"/>
          <w:i/>
          <w:spacing w:val="-6"/>
          <w:sz w:val="16"/>
        </w:rPr>
        <w:t>SWZ</w:t>
      </w:r>
      <w:proofErr w:type="spellEnd"/>
      <w:r w:rsidRPr="00BB42F1">
        <w:rPr>
          <w:rFonts w:ascii="Calibri Light" w:hAnsi="Calibri Light" w:cs="Calibri Light"/>
          <w:i/>
          <w:spacing w:val="-6"/>
          <w:sz w:val="16"/>
        </w:rPr>
        <w:t xml:space="preserve"> - </w:t>
      </w:r>
      <w:r w:rsidR="00F2673D">
        <w:rPr>
          <w:rFonts w:ascii="Calibri Light" w:hAnsi="Calibri Light" w:cs="Calibri Light"/>
          <w:i/>
          <w:spacing w:val="-6"/>
          <w:sz w:val="16"/>
        </w:rPr>
        <w:t>WMIM/</w:t>
      </w:r>
      <w:proofErr w:type="spellStart"/>
      <w:r w:rsidR="00F2673D">
        <w:rPr>
          <w:rFonts w:ascii="Calibri Light" w:hAnsi="Calibri Light" w:cs="Calibri Light"/>
          <w:i/>
          <w:spacing w:val="-6"/>
          <w:sz w:val="16"/>
        </w:rPr>
        <w:t>ZP</w:t>
      </w:r>
      <w:proofErr w:type="spellEnd"/>
      <w:r w:rsidR="00F2673D">
        <w:rPr>
          <w:rFonts w:ascii="Calibri Light" w:hAnsi="Calibri Light" w:cs="Calibri Light"/>
          <w:i/>
          <w:spacing w:val="-6"/>
          <w:sz w:val="16"/>
        </w:rPr>
        <w:t>-371/47-10/2022</w:t>
      </w:r>
    </w:p>
    <w:p w:rsidR="00BB42F1" w:rsidRPr="00BB42F1" w:rsidRDefault="00BB42F1" w:rsidP="00BB42F1">
      <w:pPr>
        <w:spacing w:after="120"/>
        <w:jc w:val="center"/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BB42F1"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38"/>
        <w:gridCol w:w="7034"/>
      </w:tblGrid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-6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Nazwa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Adres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i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NIP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Regon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proofErr w:type="gramStart"/>
            <w:r w:rsidRPr="00BB42F1">
              <w:rPr>
                <w:rFonts w:ascii="Calibri Light" w:hAnsi="Calibri Light" w:cs="Calibri Light"/>
                <w:spacing w:val="-6"/>
              </w:rPr>
              <w:t>KRS (</w:t>
            </w:r>
            <w:r w:rsidRPr="00BB42F1">
              <w:rPr>
                <w:rFonts w:ascii="Calibri Light" w:hAnsi="Calibri Light" w:cs="Calibri Light"/>
                <w:i/>
                <w:spacing w:val="-6"/>
              </w:rPr>
              <w:t>jeśli</w:t>
            </w:r>
            <w:proofErr w:type="gramEnd"/>
            <w:r w:rsidRPr="00BB42F1">
              <w:rPr>
                <w:rFonts w:ascii="Calibri Light" w:hAnsi="Calibri Light" w:cs="Calibri Light"/>
                <w:i/>
                <w:spacing w:val="-6"/>
              </w:rPr>
              <w:t xml:space="preserve"> dotyczy</w:t>
            </w:r>
            <w:r w:rsidRPr="00BB42F1">
              <w:rPr>
                <w:rFonts w:ascii="Calibri Light" w:hAnsi="Calibri Light" w:cs="Calibri Light"/>
                <w:spacing w:val="-6"/>
              </w:rPr>
              <w:t>)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Dane kontaktowe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BB42F1">
              <w:rPr>
                <w:rFonts w:ascii="Calibri Light" w:hAnsi="Calibri Light" w:cs="Calibri Light"/>
                <w:spacing w:val="-6"/>
              </w:rPr>
              <w:t>ePUAP</w:t>
            </w:r>
            <w:proofErr w:type="spellEnd"/>
            <w:proofErr w:type="gramEnd"/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proofErr w:type="gramStart"/>
            <w:r w:rsidRPr="00BB42F1">
              <w:rPr>
                <w:rFonts w:ascii="Calibri Light" w:hAnsi="Calibri Light" w:cs="Calibri Light"/>
                <w:spacing w:val="-6"/>
              </w:rPr>
              <w:t>e-mail</w:t>
            </w:r>
            <w:proofErr w:type="gramEnd"/>
            <w:r w:rsidRPr="00BB42F1">
              <w:rPr>
                <w:rFonts w:ascii="Calibri Light" w:hAnsi="Calibri Light" w:cs="Calibri Light"/>
                <w:spacing w:val="-6"/>
              </w:rPr>
              <w:t xml:space="preserve"> 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Osoba uprawniona do kontaktu z Zamawiającym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Imię i nazwisko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Nr telefonu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spacing w:val="-6"/>
          <w:lang w:eastAsia="en-US"/>
        </w:rPr>
      </w:pP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 xml:space="preserve">Składając ofertę w postępowaniu o udzielenie zamówienia publicznego nr </w:t>
      </w:r>
      <w:r w:rsidR="00F2673D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>WMIM/</w:t>
      </w:r>
      <w:proofErr w:type="spellStart"/>
      <w:r w:rsidR="00F2673D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>ZP</w:t>
      </w:r>
      <w:proofErr w:type="spellEnd"/>
      <w:r w:rsidR="00F2673D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>-371/47-10/2022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</w:t>
      </w: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>na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dostawę serwera dla WMIMUW</w:t>
      </w:r>
      <w:r w:rsidRPr="00BB42F1" w:rsidDel="00EA4E6E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</w:t>
      </w:r>
      <w:r w:rsidRPr="00BB42F1">
        <w:rPr>
          <w:rFonts w:ascii="Calibri Light" w:hAnsi="Calibri Light" w:cs="Calibri Light"/>
          <w:color w:val="000000"/>
          <w:spacing w:val="-6"/>
        </w:rPr>
        <w:t>oświadczamy, że: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proofErr w:type="gramStart"/>
      <w:r w:rsidRPr="00BB42F1">
        <w:rPr>
          <w:rFonts w:ascii="Calibri Light" w:hAnsi="Calibri Light" w:cs="Calibri Light"/>
          <w:color w:val="000000"/>
          <w:spacing w:val="-6"/>
        </w:rPr>
        <w:t>zapoznaliśmy</w:t>
      </w:r>
      <w:proofErr w:type="gramEnd"/>
      <w:r w:rsidRPr="00BB42F1">
        <w:rPr>
          <w:rFonts w:ascii="Calibri Light" w:hAnsi="Calibri Light" w:cs="Calibri Light"/>
          <w:color w:val="000000"/>
          <w:spacing w:val="-6"/>
        </w:rPr>
        <w:t xml:space="preserve"> się ze specyfikacją istotnych warunków zamówienia (</w:t>
      </w:r>
      <w:proofErr w:type="spellStart"/>
      <w:r w:rsidRPr="00BB42F1">
        <w:rPr>
          <w:rFonts w:ascii="Calibri Light" w:hAnsi="Calibri Light" w:cs="Calibri Light"/>
          <w:color w:val="000000"/>
          <w:spacing w:val="-6"/>
        </w:rPr>
        <w:t>SWZ</w:t>
      </w:r>
      <w:proofErr w:type="spellEnd"/>
      <w:r w:rsidRPr="00BB42F1">
        <w:rPr>
          <w:rFonts w:ascii="Calibri Light" w:hAnsi="Calibri Light" w:cs="Calibri Light"/>
          <w:color w:val="000000"/>
          <w:spacing w:val="-6"/>
        </w:rPr>
        <w:t>), w tym ze Wzorem   umowy i nie wnosimy do nich żadnych zastrzeżeń;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proofErr w:type="gramStart"/>
      <w:r w:rsidRPr="00BB42F1">
        <w:rPr>
          <w:rFonts w:ascii="Calibri Light" w:hAnsi="Calibri Light" w:cs="Calibri Light"/>
          <w:color w:val="000000"/>
          <w:spacing w:val="-6"/>
        </w:rPr>
        <w:t>oferujemy</w:t>
      </w:r>
      <w:proofErr w:type="gramEnd"/>
      <w:r w:rsidRPr="00BB42F1">
        <w:rPr>
          <w:rFonts w:ascii="Calibri Light" w:hAnsi="Calibri Light" w:cs="Calibri Light"/>
          <w:color w:val="000000"/>
          <w:spacing w:val="-6"/>
        </w:rPr>
        <w:t xml:space="preserve"> dostawę </w:t>
      </w:r>
      <w:r w:rsidRPr="00BB42F1">
        <w:rPr>
          <w:rFonts w:ascii="Calibri Light" w:hAnsi="Calibri Light" w:cs="Calibri Light"/>
          <w:b/>
          <w:color w:val="000000"/>
          <w:spacing w:val="-6"/>
        </w:rPr>
        <w:t>serwera</w:t>
      </w:r>
      <w:r w:rsidRPr="00BB42F1">
        <w:rPr>
          <w:rFonts w:ascii="Calibri Light" w:hAnsi="Calibri Light" w:cs="Calibri Light"/>
          <w:color w:val="000000"/>
          <w:spacing w:val="-6"/>
        </w:rPr>
        <w:t xml:space="preserve"> spełniającego wszystkie wymagania określone w Rozdziale IV </w:t>
      </w:r>
      <w:proofErr w:type="spellStart"/>
      <w:r w:rsidRPr="00BB42F1">
        <w:rPr>
          <w:rFonts w:ascii="Calibri Light" w:hAnsi="Calibri Light" w:cs="Calibri Light"/>
          <w:color w:val="000000"/>
          <w:spacing w:val="-6"/>
        </w:rPr>
        <w:t>SWZ</w:t>
      </w:r>
      <w:proofErr w:type="spellEnd"/>
      <w:r w:rsidRPr="00BB42F1">
        <w:rPr>
          <w:rFonts w:ascii="Calibri Light" w:hAnsi="Calibri Light" w:cs="Calibri Light"/>
          <w:color w:val="000000"/>
          <w:spacing w:val="-6"/>
        </w:rPr>
        <w:t>, w tym w</w:t>
      </w:r>
      <w:r>
        <w:rPr>
          <w:rFonts w:ascii="Calibri Light" w:hAnsi="Calibri Light" w:cs="Calibri Light"/>
          <w:color w:val="000000"/>
          <w:spacing w:val="-6"/>
        </w:rPr>
        <w:t> </w:t>
      </w:r>
      <w:r w:rsidRPr="00BB42F1">
        <w:rPr>
          <w:rFonts w:ascii="Calibri Light" w:hAnsi="Calibri Light" w:cs="Calibri Light"/>
          <w:color w:val="000000"/>
          <w:spacing w:val="-6"/>
        </w:rPr>
        <w:t xml:space="preserve">Załączniku nr 1 do </w:t>
      </w:r>
      <w:proofErr w:type="spellStart"/>
      <w:r w:rsidRPr="00BB42F1">
        <w:rPr>
          <w:rFonts w:ascii="Calibri Light" w:hAnsi="Calibri Light" w:cs="Calibri Light"/>
          <w:color w:val="000000"/>
          <w:spacing w:val="-6"/>
        </w:rPr>
        <w:t>SWZ</w:t>
      </w:r>
      <w:proofErr w:type="spellEnd"/>
      <w:r w:rsidRPr="00BB42F1">
        <w:rPr>
          <w:rFonts w:ascii="Calibri Light" w:hAnsi="Calibri Light" w:cs="Calibri Light"/>
          <w:color w:val="000000"/>
          <w:spacing w:val="-6"/>
        </w:rPr>
        <w:t>:</w:t>
      </w:r>
    </w:p>
    <w:tbl>
      <w:tblPr>
        <w:tblW w:w="8788" w:type="dxa"/>
        <w:tblInd w:w="274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5670"/>
      </w:tblGrid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</w:rPr>
              <w:t xml:space="preserve">Cena w PLN 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 xml:space="preserve"> </w:t>
            </w:r>
            <w:proofErr w:type="gramStart"/>
            <w:r w:rsidRPr="00BB42F1">
              <w:rPr>
                <w:rFonts w:ascii="Calibri Light" w:hAnsi="Calibri Light" w:cs="Calibri Light"/>
                <w:spacing w:val="-6"/>
              </w:rPr>
              <w:t>w</w:t>
            </w:r>
            <w:proofErr w:type="gramEnd"/>
            <w:r w:rsidRPr="00BB42F1">
              <w:rPr>
                <w:rFonts w:ascii="Calibri Light" w:hAnsi="Calibri Light" w:cs="Calibri Light"/>
                <w:spacing w:val="-6"/>
              </w:rPr>
              <w:t xml:space="preserve"> tym: kwota netto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  <w:spacing w:val="-6"/>
              </w:rPr>
            </w:pPr>
            <w:proofErr w:type="gramStart"/>
            <w:r w:rsidRPr="00BB42F1">
              <w:rPr>
                <w:rFonts w:ascii="Calibri Light" w:hAnsi="Calibri Light" w:cs="Calibri Light"/>
                <w:spacing w:val="-6"/>
              </w:rPr>
              <w:t>podatek</w:t>
            </w:r>
            <w:proofErr w:type="gramEnd"/>
            <w:r w:rsidRPr="00BB42F1">
              <w:rPr>
                <w:rFonts w:ascii="Calibri Light" w:hAnsi="Calibri Light" w:cs="Calibri Light"/>
                <w:spacing w:val="-6"/>
              </w:rPr>
              <w:t xml:space="preserve"> VAT ….. %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284" w:firstLine="0"/>
        <w:rPr>
          <w:rFonts w:ascii="Calibri Light" w:hAnsi="Calibri Light" w:cs="Calibri Light"/>
          <w:b/>
          <w:bCs/>
          <w:spacing w:val="-6"/>
        </w:rPr>
      </w:pPr>
      <w:proofErr w:type="gramStart"/>
      <w:r w:rsidRPr="00BB42F1">
        <w:rPr>
          <w:rFonts w:ascii="Calibri Light" w:hAnsi="Calibri Light" w:cs="Calibri Light"/>
          <w:b/>
          <w:bCs/>
          <w:spacing w:val="-6"/>
        </w:rPr>
        <w:t>w</w:t>
      </w:r>
      <w:proofErr w:type="gramEnd"/>
      <w:r w:rsidRPr="00BB42F1">
        <w:rPr>
          <w:rFonts w:ascii="Calibri Light" w:hAnsi="Calibri Light" w:cs="Calibri Light"/>
          <w:b/>
          <w:bCs/>
          <w:spacing w:val="-6"/>
        </w:rPr>
        <w:t xml:space="preserve"> terminie do …....….*</w:t>
      </w:r>
      <w:proofErr w:type="gramStart"/>
      <w:r w:rsidRPr="00BB42F1">
        <w:rPr>
          <w:rFonts w:ascii="Calibri Light" w:hAnsi="Calibri Light" w:cs="Calibri Light"/>
          <w:b/>
          <w:bCs/>
          <w:spacing w:val="-6"/>
        </w:rPr>
        <w:t>dni</w:t>
      </w:r>
      <w:proofErr w:type="gramEnd"/>
      <w:r w:rsidRPr="00BB42F1">
        <w:rPr>
          <w:rFonts w:ascii="Calibri Light" w:hAnsi="Calibri Light" w:cs="Calibri Light"/>
          <w:b/>
          <w:bCs/>
          <w:spacing w:val="-6"/>
        </w:rPr>
        <w:t xml:space="preserve"> roboczych od daty podpisania umowy </w:t>
      </w:r>
    </w:p>
    <w:p w:rsidR="00BB42F1" w:rsidRPr="00BB42F1" w:rsidRDefault="00BB42F1" w:rsidP="00BB42F1">
      <w:pPr>
        <w:spacing w:before="0" w:line="240" w:lineRule="auto"/>
        <w:ind w:left="284" w:firstLine="0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/>
          <w:bCs/>
          <w:spacing w:val="-6"/>
        </w:rPr>
        <w:t>*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należy wpisać okres nie krótszy niż 14 dni i nie dłuższy niż </w:t>
      </w:r>
      <w:r w:rsidR="00F2673D">
        <w:rPr>
          <w:rFonts w:ascii="Calibri Light" w:hAnsi="Calibri Light" w:cs="Calibri Light"/>
          <w:bCs/>
          <w:spacing w:val="-6"/>
          <w:sz w:val="16"/>
        </w:rPr>
        <w:t>70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 dni – wymagany maksymalny termin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0" w:hanging="142"/>
        <w:rPr>
          <w:rFonts w:ascii="Calibri Light" w:hAnsi="Calibri Light" w:cs="Calibri Light"/>
          <w:b/>
          <w:bCs/>
          <w:spacing w:val="-6"/>
          <w:sz w:val="16"/>
        </w:rPr>
      </w:pP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426" w:hanging="142"/>
        <w:rPr>
          <w:rFonts w:ascii="Calibri Light" w:hAnsi="Calibri Light" w:cs="Calibri Light"/>
          <w:b/>
          <w:bCs/>
          <w:spacing w:val="-6"/>
        </w:rPr>
      </w:pPr>
      <w:r w:rsidRPr="00BB42F1">
        <w:rPr>
          <w:rFonts w:ascii="Calibri Light" w:hAnsi="Calibri Light" w:cs="Calibri Light"/>
          <w:b/>
          <w:bCs/>
          <w:spacing w:val="-6"/>
        </w:rPr>
        <w:t xml:space="preserve">oferujemy wydłużenie wymaganego okresu gwarancji </w:t>
      </w:r>
      <w:proofErr w:type="gramStart"/>
      <w:r w:rsidRPr="00BB42F1">
        <w:rPr>
          <w:rFonts w:ascii="Calibri Light" w:hAnsi="Calibri Light" w:cs="Calibri Light"/>
          <w:b/>
          <w:bCs/>
          <w:spacing w:val="-6"/>
        </w:rPr>
        <w:t>o ..…...... ** lata</w:t>
      </w:r>
      <w:proofErr w:type="gramEnd"/>
      <w:r w:rsidRPr="00BB42F1">
        <w:rPr>
          <w:rFonts w:ascii="Calibri Light" w:hAnsi="Calibri Light" w:cs="Calibri Light"/>
          <w:b/>
          <w:bCs/>
          <w:spacing w:val="-6"/>
        </w:rPr>
        <w:t xml:space="preserve">.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284" w:firstLine="0"/>
        <w:rPr>
          <w:rFonts w:ascii="Calibri Light" w:hAnsi="Calibri Light" w:cs="Calibri Light"/>
          <w:b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  <w:sz w:val="16"/>
        </w:rPr>
        <w:t>Okres ten zostanie doliczony do 3-letniego okresu gwarancji wymaganego przez Zamawiającego w opisie przedmiotu zamówienia.</w:t>
      </w:r>
      <w:r w:rsidRPr="00BB42F1">
        <w:rPr>
          <w:rFonts w:ascii="Calibri Light" w:hAnsi="Calibri Light" w:cs="Calibri Light"/>
          <w:b/>
          <w:bCs/>
          <w:spacing w:val="-6"/>
          <w:sz w:val="16"/>
        </w:rPr>
        <w:t xml:space="preserve"> 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</w:rPr>
        <w:t>**</w:t>
      </w:r>
      <w:r w:rsidRPr="00BB42F1">
        <w:rPr>
          <w:rFonts w:ascii="Calibri Light" w:hAnsi="Calibri Light" w:cs="Calibri Light"/>
          <w:bCs/>
          <w:spacing w:val="-6"/>
          <w:sz w:val="16"/>
        </w:rPr>
        <w:t>maksymalnie o 2 lata</w:t>
      </w:r>
    </w:p>
    <w:p w:rsidR="00BB42F1" w:rsidRPr="00BB42F1" w:rsidRDefault="00DB6CE2" w:rsidP="00BB42F1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pacing w:val="-6"/>
          <w:sz w:val="16"/>
        </w:rPr>
      </w:pPr>
      <w:r>
        <w:rPr>
          <w:rFonts w:ascii="Calibri Light" w:hAnsi="Calibri Light" w:cs="Calibri Light"/>
          <w:bCs/>
          <w:spacing w:val="-6"/>
          <w:sz w:val="16"/>
        </w:rPr>
        <w:pict>
          <v:rect id="_x0000_i1025" style="width:496.1pt;height:2pt" o:hralign="center" o:hrstd="t" o:hrnoshade="t" o:hr="t" fillcolor="#acb9ca [1311]" stroked="f"/>
        </w:pic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Cena oferty zawiera wszystkie koszty związane z należytym wykonaniem zamówienia, w tym także obejmuje </w:t>
      </w:r>
      <w:proofErr w:type="gramStart"/>
      <w:r w:rsidRPr="00BB42F1">
        <w:rPr>
          <w:rFonts w:ascii="Calibri Light" w:hAnsi="Calibri Light" w:cs="Calibri Light"/>
          <w:spacing w:val="-6"/>
        </w:rPr>
        <w:t>transport</w:t>
      </w:r>
      <w:proofErr w:type="gramEnd"/>
      <w:r w:rsidRPr="00BB42F1">
        <w:rPr>
          <w:rFonts w:ascii="Calibri Light" w:hAnsi="Calibri Light" w:cs="Calibri Light"/>
          <w:spacing w:val="-6"/>
        </w:rPr>
        <w:t>, dostarczenie na wskazane miejsce w budynkach, instalacje, uruchomienie, a także gwarancje i rękojmię.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b/>
          <w:spacing w:val="-6"/>
        </w:rPr>
        <w:t xml:space="preserve">Oświadczam, że wypełniłem obowiązki informacyjne przewidziane w art. 13 lub art. 14 </w:t>
      </w:r>
      <w:proofErr w:type="spellStart"/>
      <w:r w:rsidRPr="00BB42F1">
        <w:rPr>
          <w:rFonts w:ascii="Calibri Light" w:hAnsi="Calibri Light" w:cs="Calibri Light"/>
          <w:b/>
          <w:spacing w:val="-6"/>
        </w:rPr>
        <w:t>RODO</w:t>
      </w:r>
      <w:r w:rsidRPr="00BB42F1">
        <w:rPr>
          <w:rFonts w:ascii="Calibri Light" w:hAnsi="Calibri Light" w:cs="Calibri Light"/>
          <w:spacing w:val="-6"/>
          <w:vertAlign w:val="superscript"/>
        </w:rPr>
        <w:t>1</w:t>
      </w:r>
      <w:proofErr w:type="spellEnd"/>
      <w:r w:rsidRPr="00BB42F1">
        <w:rPr>
          <w:rFonts w:ascii="Calibri Light" w:hAnsi="Calibri Light" w:cs="Calibri Light"/>
          <w:spacing w:val="-6"/>
          <w:vertAlign w:val="superscript"/>
        </w:rPr>
        <w:t>)</w:t>
      </w:r>
      <w:r w:rsidRPr="00BB42F1">
        <w:rPr>
          <w:rFonts w:ascii="Calibri Light" w:hAnsi="Calibri Light" w:cs="Calibri Light"/>
          <w:b/>
          <w:spacing w:val="-6"/>
        </w:rPr>
        <w:t xml:space="preserve"> wobec osób fizycznych, od których dane osobowe bezpośrednio lub pośrednio pozyskałem w celu ubiegania się o udzielenie zamówienia publicznego w niniejszym </w:t>
      </w:r>
      <w:proofErr w:type="spellStart"/>
      <w:r w:rsidRPr="00BB42F1">
        <w:rPr>
          <w:rFonts w:ascii="Calibri Light" w:hAnsi="Calibri Light" w:cs="Calibri Light"/>
          <w:b/>
          <w:spacing w:val="-6"/>
        </w:rPr>
        <w:t>postępowaniu.</w:t>
      </w:r>
      <w:r w:rsidRPr="00BB42F1">
        <w:rPr>
          <w:rFonts w:ascii="Calibri Light" w:hAnsi="Calibri Light" w:cs="Calibri Light"/>
          <w:b/>
          <w:spacing w:val="-6"/>
          <w:vertAlign w:val="superscript"/>
        </w:rPr>
        <w:t>1</w:t>
      </w:r>
      <w:proofErr w:type="spellEnd"/>
      <w:r w:rsidRPr="00BB42F1">
        <w:rPr>
          <w:rFonts w:ascii="Calibri Light" w:hAnsi="Calibri Light" w:cs="Calibri Light"/>
          <w:b/>
          <w:spacing w:val="-6"/>
          <w:vertAlign w:val="superscript"/>
        </w:rPr>
        <w:t xml:space="preserve">) </w:t>
      </w:r>
      <w:r w:rsidRPr="00BB42F1">
        <w:rPr>
          <w:rFonts w:ascii="Calibri Light" w:hAnsi="Calibri Light" w:cs="Calibri Light"/>
          <w:b/>
          <w:spacing w:val="-6"/>
        </w:rPr>
        <w:t>*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  <w:vertAlign w:val="superscript"/>
        </w:rPr>
        <w:t xml:space="preserve">1) 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>Rozporządzenie Parlamentu Europejskiego i Rady (UE) 2016/679 z dnia 27 kwietnia 2016 r. w sprawie ochrony osób fizycznych w</w:t>
      </w:r>
      <w:r>
        <w:rPr>
          <w:rFonts w:ascii="Calibri Light" w:hAnsi="Calibri Light" w:cs="Calibri Light"/>
          <w:i/>
          <w:spacing w:val="-6"/>
          <w:sz w:val="18"/>
          <w:szCs w:val="16"/>
        </w:rPr>
        <w:t> 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 xml:space="preserve">związku z przetwarzaniem danych osobowych i w sprawie swobodnego przepływu takich danych oraz uchylenia dyrektywy 95/46/WE (ogólne rozporządzenie o ochronie danych) (Dz. Urz. UE L 119 z 04.05.2016, </w:t>
      </w:r>
      <w:proofErr w:type="gramStart"/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>str</w:t>
      </w:r>
      <w:proofErr w:type="gramEnd"/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 xml:space="preserve">. 1). 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lastRenderedPageBreak/>
        <w:t xml:space="preserve">* W </w:t>
      </w: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t>przypadku gdy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t>RODO</w:t>
      </w:r>
      <w:proofErr w:type="spellEnd"/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t xml:space="preserve"> treści oświadczenia wykonawca nie składa (usunięcie treści oświadczenia np. przez jego wykreślenie).</w:t>
      </w:r>
    </w:p>
    <w:p w:rsidR="00BB42F1" w:rsidRPr="00BB42F1" w:rsidRDefault="00BB42F1" w:rsidP="00BB42F1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pacing w:val="-6"/>
          <w:sz w:val="16"/>
          <w:szCs w:val="16"/>
        </w:rPr>
      </w:pPr>
    </w:p>
    <w:p w:rsidR="00BB42F1" w:rsidRPr="00BB42F1" w:rsidRDefault="00BB42F1" w:rsidP="00BB42F1">
      <w:pPr>
        <w:keepNext/>
        <w:numPr>
          <w:ilvl w:val="0"/>
          <w:numId w:val="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Informujemy, że*: </w:t>
      </w:r>
    </w:p>
    <w:p w:rsidR="00BB42F1" w:rsidRPr="00BB42F1" w:rsidRDefault="00BB42F1" w:rsidP="00BB42F1">
      <w:pPr>
        <w:keepNext/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  <w:spacing w:val="-6"/>
        </w:rPr>
      </w:pPr>
      <w:r w:rsidRPr="00BB42F1">
        <w:rPr>
          <w:rFonts w:ascii="Calibri Light" w:hAnsi="Calibri Light" w:cs="Calibri Light"/>
          <w:spacing w:val="-6"/>
          <w:lang w:eastAsia="ar-SA"/>
        </w:rPr>
        <w:t>.………………………………………………………………………………………………………………………………………………………</w:t>
      </w:r>
    </w:p>
    <w:p w:rsidR="00BB42F1" w:rsidRPr="00BB42F1" w:rsidRDefault="00BB42F1" w:rsidP="00BB42F1">
      <w:pPr>
        <w:pStyle w:val="Akapitzlist"/>
        <w:keepNext/>
        <w:shd w:val="clear" w:color="auto" w:fill="D5DCE4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pacing w:val="-6"/>
          <w:sz w:val="18"/>
        </w:rPr>
      </w:pPr>
      <w:r w:rsidRPr="00BB42F1">
        <w:rPr>
          <w:rFonts w:ascii="Calibri Light" w:hAnsi="Calibri Light" w:cs="Calibri Light"/>
          <w:i/>
          <w:spacing w:val="-6"/>
          <w:sz w:val="18"/>
        </w:rPr>
        <w:t>* 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BB42F1" w:rsidRPr="00BB42F1" w:rsidRDefault="00BB42F1" w:rsidP="00BB42F1">
      <w:pPr>
        <w:suppressAutoHyphens/>
        <w:spacing w:before="0" w:line="240" w:lineRule="auto"/>
        <w:ind w:left="284"/>
        <w:contextualSpacing/>
        <w:rPr>
          <w:rFonts w:ascii="Calibri Light" w:hAnsi="Calibri Light" w:cs="Calibri Light"/>
          <w:i/>
          <w:spacing w:val="-6"/>
          <w:sz w:val="18"/>
          <w:szCs w:val="18"/>
        </w:rPr>
      </w:pP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Udzielamy bezpłatnej gwarancji na przedmiot zamówienia na zaoferowany powyżej okres.</w:t>
      </w:r>
    </w:p>
    <w:p w:rsidR="00BB42F1" w:rsidRPr="00BB42F1" w:rsidRDefault="00BB42F1" w:rsidP="00BB42F1">
      <w:pPr>
        <w:pStyle w:val="Akapitzlist"/>
        <w:spacing w:before="0" w:after="0" w:line="240" w:lineRule="auto"/>
        <w:ind w:left="357" w:firstLine="0"/>
        <w:contextualSpacing w:val="0"/>
        <w:rPr>
          <w:rFonts w:ascii="Calibri Light" w:hAnsi="Calibri Light" w:cs="Calibri Light"/>
          <w:spacing w:val="-6"/>
        </w:rPr>
      </w:pPr>
      <w:proofErr w:type="gramStart"/>
      <w:r w:rsidRPr="00BB42F1">
        <w:rPr>
          <w:rFonts w:ascii="Calibri Light" w:hAnsi="Calibri Light" w:cs="Calibri Light"/>
          <w:i/>
          <w:color w:val="0D0D0D"/>
          <w:spacing w:val="-6"/>
          <w:sz w:val="16"/>
        </w:rPr>
        <w:t>[</w:t>
      </w:r>
      <w:r w:rsidRPr="00BB42F1">
        <w:rPr>
          <w:rFonts w:ascii="Calibri Light" w:hAnsi="Calibri Light" w:cs="Calibri Light"/>
          <w:i/>
          <w:spacing w:val="-6"/>
          <w:sz w:val="16"/>
        </w:rPr>
        <w:t>Jeżeli</w:t>
      </w:r>
      <w:proofErr w:type="gramEnd"/>
      <w:r w:rsidRPr="00BB42F1">
        <w:rPr>
          <w:rFonts w:ascii="Calibri Light" w:hAnsi="Calibri Light" w:cs="Calibri Light"/>
          <w:i/>
          <w:spacing w:val="-6"/>
          <w:sz w:val="16"/>
        </w:rPr>
        <w:t xml:space="preserve"> producent Sprzętu udziela dłuższego okresu gwarancji niż określone powyżej obowiązuje gwarancja producenta]</w:t>
      </w:r>
      <w:r w:rsidRPr="00BB42F1">
        <w:rPr>
          <w:rFonts w:ascii="Calibri Light" w:hAnsi="Calibri Light" w:cs="Calibri Light"/>
          <w:i/>
          <w:spacing w:val="-6"/>
        </w:rPr>
        <w:t xml:space="preserve">. </w:t>
      </w:r>
    </w:p>
    <w:p w:rsidR="00BB42F1" w:rsidRPr="00BB42F1" w:rsidRDefault="00BB42F1" w:rsidP="00BB42F1">
      <w:pPr>
        <w:numPr>
          <w:ilvl w:val="0"/>
          <w:numId w:val="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Oświadczamy, że uważamy się związani niniejszą ofertą w ciągu 90 dni od dnia, w którym upływa termin składania ofert włącznie.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Oświadczamy, pod rygorem wykluczenia z postępowania, iż wszystkie informacje zamieszczone w naszej ofercie i załącznikach do oferty są prawdziwe.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W przypadku wyboru naszej oferty zobowiązujemy się do zawarcia umowy w terminie i miejscu wyznaczonym przez Zamawiającego.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Jesteśmy </w:t>
      </w:r>
      <w:r w:rsidRPr="00BB42F1">
        <w:rPr>
          <w:rFonts w:ascii="Calibri Light" w:hAnsi="Calibri Light" w:cs="Calibri Light"/>
          <w:spacing w:val="-6"/>
          <w:sz w:val="18"/>
        </w:rPr>
        <w:t>[</w:t>
      </w:r>
      <w:r w:rsidRPr="00BB42F1">
        <w:rPr>
          <w:rFonts w:ascii="Calibri Light" w:hAnsi="Calibri Light" w:cs="Calibri Light"/>
          <w:i/>
          <w:spacing w:val="-6"/>
          <w:sz w:val="18"/>
          <w:shd w:val="clear" w:color="auto" w:fill="F2F2F2" w:themeFill="background1" w:themeFillShade="F2"/>
        </w:rPr>
        <w:t>zaznaczyć jedno pole</w:t>
      </w:r>
      <w:proofErr w:type="gramStart"/>
      <w:r w:rsidRPr="00BB42F1">
        <w:rPr>
          <w:rFonts w:ascii="Calibri Light" w:hAnsi="Calibri Light" w:cs="Calibri Light"/>
          <w:spacing w:val="-6"/>
          <w:sz w:val="18"/>
        </w:rPr>
        <w:t>]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mikro</w:t>
      </w:r>
      <w:proofErr w:type="gramEnd"/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małym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średnim</w:t>
      </w:r>
      <w:r w:rsidRPr="00BB42F1">
        <w:rPr>
          <w:rFonts w:ascii="Calibri Light" w:hAnsi="Calibri Light" w:cs="Calibri Light"/>
          <w:spacing w:val="-6"/>
        </w:rPr>
        <w:tab/>
        <w:t>przedsiębiorcą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proofErr w:type="spellStart"/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proofErr w:type="spellEnd"/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- przedsiębiorca, </w:t>
      </w: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który w co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średniorocznie mniej niż 10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2 milionów euro lub sumy aktywów jego bilansu sporządzonego na koniec jednego z tych lat nie przekroczyły równowartości w złotych 2 milionów euro;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- przedsiębiorca, </w:t>
      </w: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który w co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 </w:t>
      </w: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średniorocznie mniej niż 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</w:t>
      </w: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złotych 10 milionów euro, lub sumy aktywów jego bilansu sporządzonego na koniec jednego z tych lat nie przekroczyły równowartości w złotych 10 milionów euro - i który nie jest </w:t>
      </w:r>
      <w:proofErr w:type="spell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mikroprzedsiębiorcą</w:t>
      </w:r>
      <w:proofErr w:type="spell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.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- przedsiębiorca, </w:t>
      </w: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który w co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średniorocznie mniej niż 250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after="12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pacing w:val="-6"/>
          <w:sz w:val="18"/>
        </w:rPr>
      </w:pPr>
      <w:proofErr w:type="gram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</w:t>
      </w:r>
      <w:proofErr w:type="gram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złotych 50 milionów euro, lub sumy aktywów jego bilansu sporządzonego na koniec jednego z tych lat nie przekroczyły równowartości w złotych 43 milionów euro - i który nie jest </w:t>
      </w:r>
      <w:proofErr w:type="spellStart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mikroprzedsiębiorcą</w:t>
      </w:r>
      <w:proofErr w:type="spellEnd"/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ani małym przedsiębiorcą.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Do niniejszej oferty </w:t>
      </w:r>
      <w:proofErr w:type="gramStart"/>
      <w:r w:rsidRPr="00BB42F1">
        <w:rPr>
          <w:rFonts w:ascii="Calibri Light" w:hAnsi="Calibri Light" w:cs="Calibri Light"/>
          <w:spacing w:val="-6"/>
        </w:rPr>
        <w:t>dołączono jako</w:t>
      </w:r>
      <w:proofErr w:type="gramEnd"/>
      <w:r w:rsidRPr="00BB42F1">
        <w:rPr>
          <w:rFonts w:ascii="Calibri Light" w:hAnsi="Calibri Light" w:cs="Calibri Light"/>
          <w:spacing w:val="-6"/>
        </w:rPr>
        <w:t xml:space="preserve"> załączniki: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b/>
          <w:color w:val="000000"/>
          <w:spacing w:val="-6"/>
          <w:u w:val="single"/>
        </w:rPr>
      </w:pPr>
      <w:r w:rsidRPr="00BB42F1">
        <w:rPr>
          <w:rFonts w:ascii="Calibri Light" w:hAnsi="Calibri Light" w:cs="Calibri Light"/>
          <w:b/>
          <w:color w:val="000000"/>
          <w:spacing w:val="-6"/>
          <w:u w:val="single"/>
        </w:rPr>
        <w:t xml:space="preserve">Opis przedmiotu zamówienia 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spacing w:val="-6"/>
        </w:rPr>
        <w:t>Jednolity europejski dokument zamówienia (JEDZ)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Podmiotowe środki dowodowe: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lastRenderedPageBreak/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4A1C5C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  <w:r w:rsidRPr="00BB42F1">
        <w:rPr>
          <w:rFonts w:ascii="Calibri Light" w:hAnsi="Calibri Light" w:cs="Calibri Light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FC63" wp14:editId="4A75356F">
                <wp:simplePos x="0" y="0"/>
                <wp:positionH relativeFrom="column">
                  <wp:posOffset>919812</wp:posOffset>
                </wp:positionH>
                <wp:positionV relativeFrom="paragraph">
                  <wp:posOffset>241101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EFC63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2.45pt;margin-top:19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" fillcolor="white [3201]" strokeweight=".5pt">
                <v:stroke dashstyle="1 1"/>
                <v:textbox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Default="00BB42F1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  <w:i/>
          <w:sz w:val="16"/>
        </w:rPr>
      </w:pPr>
      <w:r>
        <w:rPr>
          <w:rFonts w:ascii="Calibri Light" w:hAnsi="Calibri Light" w:cs="Calibri Light"/>
          <w:i/>
          <w:sz w:val="16"/>
        </w:rPr>
        <w:br w:type="page"/>
      </w:r>
    </w:p>
    <w:p w:rsidR="00BB42F1" w:rsidRPr="00075CCC" w:rsidRDefault="00BB42F1" w:rsidP="00BB42F1">
      <w:pPr>
        <w:tabs>
          <w:tab w:val="left" w:pos="2338"/>
        </w:tabs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1 do </w:t>
      </w:r>
      <w:proofErr w:type="spellStart"/>
      <w:r w:rsidRPr="00075CCC">
        <w:rPr>
          <w:rFonts w:ascii="Calibri Light" w:hAnsi="Calibri Light" w:cs="Calibri Light"/>
          <w:i/>
          <w:sz w:val="16"/>
        </w:rPr>
        <w:t>SWZ</w:t>
      </w:r>
      <w:proofErr w:type="spellEnd"/>
      <w:r w:rsidRPr="00075CCC">
        <w:rPr>
          <w:rFonts w:ascii="Calibri Light" w:hAnsi="Calibri Light" w:cs="Calibri Light"/>
          <w:i/>
          <w:sz w:val="16"/>
        </w:rPr>
        <w:t xml:space="preserve"> - </w:t>
      </w:r>
      <w:r w:rsidR="00F2673D">
        <w:rPr>
          <w:rFonts w:ascii="Calibri Light" w:hAnsi="Calibri Light" w:cs="Calibri Light"/>
          <w:i/>
          <w:sz w:val="16"/>
        </w:rPr>
        <w:t>WMIM/</w:t>
      </w:r>
      <w:proofErr w:type="spellStart"/>
      <w:r w:rsidR="00F2673D">
        <w:rPr>
          <w:rFonts w:ascii="Calibri Light" w:hAnsi="Calibri Light" w:cs="Calibri Light"/>
          <w:i/>
          <w:sz w:val="16"/>
        </w:rPr>
        <w:t>ZP</w:t>
      </w:r>
      <w:proofErr w:type="spellEnd"/>
      <w:r w:rsidR="00F2673D">
        <w:rPr>
          <w:rFonts w:ascii="Calibri Light" w:hAnsi="Calibri Light" w:cs="Calibri Light"/>
          <w:i/>
          <w:sz w:val="16"/>
        </w:rPr>
        <w:t>-371/47-10/2022</w:t>
      </w:r>
    </w:p>
    <w:p w:rsidR="00BB42F1" w:rsidRDefault="00BB42F1" w:rsidP="00BB42F1">
      <w:pPr>
        <w:spacing w:before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297">
        <w:rPr>
          <w:rFonts w:asciiTheme="minorHAnsi" w:hAnsiTheme="minorHAnsi" w:cstheme="minorHAnsi"/>
          <w:b/>
          <w:bCs/>
          <w: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:rsidR="00BB42F1" w:rsidRDefault="00BB42F1" w:rsidP="00BB42F1">
      <w:pPr>
        <w:spacing w:before="0"/>
        <w:jc w:val="center"/>
        <w:rPr>
          <w:rFonts w:asciiTheme="minorHAnsi" w:hAnsiTheme="minorHAnsi" w:cstheme="minorHAnsi"/>
          <w:bCs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68E">
        <w:rPr>
          <w:rFonts w:asciiTheme="minorHAnsi" w:hAnsiTheme="minorHAnsi" w:cstheme="minorHAnsi"/>
          <w:bCs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(integralny załącznik formularza oferty)</w:t>
      </w:r>
    </w:p>
    <w:tbl>
      <w:tblPr>
        <w:tblStyle w:val="Tabelasiatki1jasnaakcent1"/>
        <w:tblW w:w="94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962"/>
        <w:gridCol w:w="2687"/>
      </w:tblGrid>
      <w:tr w:rsidR="00DB6CE2" w:rsidRPr="008D58A7" w:rsidTr="00896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9CC2E5" w:themeFill="accent1" w:themeFillTint="99"/>
          </w:tcPr>
          <w:p w:rsidR="00DB6CE2" w:rsidRPr="008D58A7" w:rsidRDefault="00DB6CE2" w:rsidP="00896173">
            <w:pPr>
              <w:spacing w:befor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38AD">
              <w:rPr>
                <w:rFonts w:asciiTheme="minorHAnsi" w:hAnsiTheme="minorHAnsi" w:cstheme="minorHAnsi"/>
                <w:smallCaps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Serwer</w:t>
            </w:r>
            <w:r w:rsidRPr="00FF38AD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38AD">
              <w:rPr>
                <w:rFonts w:asciiTheme="minorHAnsi" w:hAnsiTheme="minorHAnsi" w:cstheme="minorHAnsi"/>
                <w:b w:val="0"/>
                <w:sz w:val="20"/>
              </w:rPr>
              <w:t>[1 szt.]</w:t>
            </w: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auto"/>
          </w:tcPr>
          <w:p w:rsidR="00DB6CE2" w:rsidRPr="008D58A7" w:rsidRDefault="00DB6CE2" w:rsidP="00896173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A7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Producent …………………………. Model ………………………………………………………………………..</w:t>
            </w: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9CC2E5" w:themeFill="accent1" w:themeFillTint="99"/>
          </w:tcPr>
          <w:p w:rsidR="00DB6CE2" w:rsidRPr="008D58A7" w:rsidRDefault="00DB6CE2" w:rsidP="0089617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Nazwa komponentu / parametru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DB6CE2" w:rsidRPr="008D58A7" w:rsidRDefault="00DB6CE2" w:rsidP="0089617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Opis wymagań</w:t>
            </w:r>
          </w:p>
        </w:tc>
        <w:tc>
          <w:tcPr>
            <w:tcW w:w="2687" w:type="dxa"/>
            <w:shd w:val="clear" w:color="auto" w:fill="9CC2E5" w:themeFill="accent1" w:themeFillTint="99"/>
            <w:vAlign w:val="center"/>
          </w:tcPr>
          <w:p w:rsidR="00DB6CE2" w:rsidRPr="008D58A7" w:rsidRDefault="00DB6CE2" w:rsidP="00896173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Oferowany komponent / parametr</w:t>
            </w: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0E7A58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Obudowa typu Tower z fabryczną możliwością montażu szyn serwisowych do szafy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umożliwiających wsuwanie i wysuwanie stacji roboczej do celów serwisowych. Stacja robocza musi mieć możliwość pracy zarówno w pozycji pionowej oraz poziomej po zamontowaniu szyn serwisowych i umieszczeniu w szafie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Obudowa umożliwiająca montaż oraz zasilanie min. 3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kart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GPU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podwójnej szerokości (szerokości dwóch slotów PCI-E), chłodzonych zarówno pasywnie, jak i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aktywnie.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montażu płyt głównych w formacie E-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ATX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4 wewnętrzne kieszenie 2,5”/3,5”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SATA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2 kieszenie 5,25”.</w:t>
            </w:r>
          </w:p>
          <w:p w:rsidR="00DB6CE2" w:rsidRPr="008D58A7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Dołączone opcjonalne szyny serwisowe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(niezamontowane).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D31EE1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Płyta główna pozwalająca na montaż (wspierająca) jednego procesora 64-rdzeniowego. Płyta główna musi być zaprojektowana przez producenta serwera i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oznaczona jego znakiem firmowym.</w:t>
            </w:r>
          </w:p>
          <w:p w:rsidR="00DB6CE2" w:rsidRPr="000E7A58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jest dopuszczalne stosowanie przejściówek, adapterów, etc. w celu uzyskania wymaganej liczby złącz.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instalacji 2 TB pamięci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DDR4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RAM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ECC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/non-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ECC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min. 8 slotów pamięci.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6 slotów PCI-E 4.0 </w:t>
            </w:r>
            <w:proofErr w:type="spellStart"/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każdy.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4 złącza PCI-E 4.0 </w:t>
            </w:r>
            <w:proofErr w:type="spellStart"/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M.2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2 złącza PCI-E 4.0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U.2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4 złącza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SATA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III (6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Gbps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1 złącze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RJ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-45 10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Gbps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Ethernet (dedykowane,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10GBase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-T LAN).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1 złącze 1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Gbps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Ethernet (może być współdzielone z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IPMI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Port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VGA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dedykowany do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IPMI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4 złącza USB 3.2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 na tylnym panelu.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 1. złącze USB 3.2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 na tylnym panelu.</w:t>
            </w:r>
          </w:p>
          <w:p w:rsidR="00DB6CE2" w:rsidRPr="008D58A7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3 złącza USB 3.2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Gen1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 na tylnym panelu.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Dedykowany do pracy w stacjach roboczych/serwerach jednoprocesorowych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BD1EE4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Zainstalowany </w:t>
            </w:r>
            <w:r w:rsidRPr="00D31E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jeden (1)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procesor spełniający poniższe wymagania</w:t>
            </w: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 rdzeni, 32 wątki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częstotliwość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bazowa min. 3,9 GHz, Turbo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Boost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min. 4,3 GHz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wytworzony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technologii 7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nm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pamięć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cache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L3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64 MB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8 kanałów pamięci 3200 MHz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PCI-E 4.0 </w:t>
            </w:r>
            <w:proofErr w:type="spellStart"/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128</w:t>
            </w:r>
            <w:proofErr w:type="spellEnd"/>
          </w:p>
          <w:p w:rsidR="00DB6CE2" w:rsidRPr="008D58A7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wynik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testu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PassMark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min. 39 500 punktów. Wynik musi być dostępny na stronie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https</w:t>
            </w:r>
            <w:proofErr w:type="spellEnd"/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://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www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cpubenchmark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</w:t>
            </w:r>
            <w:proofErr w:type="spellEnd"/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</w:t>
            </w:r>
          </w:p>
        </w:tc>
        <w:tc>
          <w:tcPr>
            <w:tcW w:w="2687" w:type="dxa"/>
            <w:shd w:val="clear" w:color="auto" w:fill="auto"/>
          </w:tcPr>
          <w:p w:rsidR="00DB6CE2" w:rsidRPr="008D58A7" w:rsidRDefault="00DB6CE2" w:rsidP="00896173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DB6CE2" w:rsidRPr="008D58A7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  <w:p w:rsidR="00DB6CE2" w:rsidRPr="008D58A7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RAM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spacing w:before="120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</w:t>
            </w:r>
            <w:r w:rsidRPr="00D31E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64 GB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DDR4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ECC</w:t>
            </w:r>
            <w:proofErr w:type="spellEnd"/>
            <w:r w:rsidRPr="00D31E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REG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3200 MHz. Połowa złącz na płycie głównej ma pozostać nieobsadzona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 xml:space="preserve">Gniazda </w:t>
            </w:r>
            <w:proofErr w:type="spellStart"/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PCl</w:t>
            </w:r>
            <w:proofErr w:type="spellEnd"/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złącz PCI-E 4.0 </w:t>
            </w:r>
            <w:proofErr w:type="spellStart"/>
            <w:proofErr w:type="gramStart"/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</w:t>
            </w:r>
            <w:proofErr w:type="gramEnd"/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proofErr w:type="spellEnd"/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:rsidR="00DB6CE2" w:rsidRPr="00D31EE1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1 złącze Gigabit Ethernet (może być współdzielone z </w:t>
            </w:r>
            <w:proofErr w:type="spellStart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IPMI</w:t>
            </w:r>
            <w:proofErr w:type="spellEnd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).</w:t>
            </w:r>
          </w:p>
          <w:p w:rsidR="00DB6CE2" w:rsidRPr="00D31EE1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Interfejs </w:t>
            </w:r>
            <w:proofErr w:type="spellStart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IPMI</w:t>
            </w:r>
            <w:proofErr w:type="spellEnd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 do zarządzania (Ethernet), może być współdzielony z innym interfejsem 1 </w:t>
            </w:r>
            <w:proofErr w:type="spellStart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Gbps</w:t>
            </w:r>
            <w:proofErr w:type="spellEnd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.</w:t>
            </w:r>
          </w:p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1 złącze 10 </w:t>
            </w:r>
            <w:proofErr w:type="spellStart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Gbps</w:t>
            </w:r>
            <w:proofErr w:type="spellEnd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 Ethernet (</w:t>
            </w:r>
            <w:proofErr w:type="spellStart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RJ</w:t>
            </w:r>
            <w:proofErr w:type="spellEnd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-45, dedykowane, </w:t>
            </w:r>
            <w:proofErr w:type="gramStart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nie współdzielone</w:t>
            </w:r>
            <w:proofErr w:type="gramEnd"/>
            <w:r w:rsidRPr="00D31EE1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).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BD1EE4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 dysk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następujących parametrach minimalnych:</w:t>
            </w: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dysk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klasy Enterprise.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PCI-E 4.0 </w:t>
            </w:r>
            <w:proofErr w:type="spellStart"/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M.2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TLC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pojemność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480 GB.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sekwencyjny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odczyt/zapis 5000/700 MB/s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losowy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odczyt/zapis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280K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40K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IOPS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DPWD</w:t>
            </w:r>
            <w:proofErr w:type="spellEnd"/>
          </w:p>
          <w:p w:rsidR="00DB6CE2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DB6CE2" w:rsidRPr="00BD1EE4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 dyski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następujących parametrach minimalnych:</w:t>
            </w: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dysk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klasy Enterprise.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PCI-E 4.0 </w:t>
            </w:r>
            <w:proofErr w:type="spellStart"/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U.2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pojemność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7,6 TB.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sekwencyjny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odczyt/zapis 6700/4000 MB/s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losowy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odczyt/zapis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1,1M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200K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IOPS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DPWD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2 miliony godzin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MTBF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DB6CE2" w:rsidRPr="008D58A7" w:rsidRDefault="00DB6CE2" w:rsidP="00896173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DB6CE2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  <w:p w:rsidR="00DB6CE2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DB6CE2" w:rsidRPr="00D960DB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20"/>
                <w:lang w:val="pl-PL"/>
              </w:rPr>
            </w:pPr>
          </w:p>
          <w:p w:rsidR="00DB6CE2" w:rsidRPr="008D58A7" w:rsidRDefault="00DB6CE2" w:rsidP="00896173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DB6CE2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  <w:p w:rsidR="00DB6CE2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DB6CE2" w:rsidRPr="00D960DB" w:rsidRDefault="00DB6CE2" w:rsidP="00896173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 xml:space="preserve">Kontroler </w:t>
            </w:r>
            <w:proofErr w:type="spellStart"/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RAID</w:t>
            </w:r>
            <w:proofErr w:type="spellEnd"/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D31EE1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Wbudowany kontroler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RAID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obsługujący min.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RAID0,1,5,10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slotów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SATA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płycie głównej.</w:t>
            </w:r>
          </w:p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Software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RAID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złącz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M.2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Wbudowane porty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1 złącze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RJ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-45 10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Gbps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Ethernet (dedykowane,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10GBase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-T LAN).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1 złącze 1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Gbps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Ethernet (może być współdzielone z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IPMI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Port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VGA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dedykowany do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IPMI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portu szeregowego COM.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4 złącza USB 3.2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 na tylnym panelu.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 1. złącze USB 3.2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Gen2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 na tylnym panelu.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3 złącza USB 3.2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Gen1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Type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 na tylnym panelu.</w:t>
            </w:r>
          </w:p>
          <w:p w:rsidR="00DB6CE2" w:rsidRPr="008D58A7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Wyprowadzenia dla złącz USB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3.X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przedni panel.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GPU</w:t>
            </w:r>
            <w:proofErr w:type="spellEnd"/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BE5362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Dwie (2) 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karty graficzne o następujących parametrach: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technologii CUDA, min. 8192 rdzenie CUDA.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256 rdzeni tensorowych.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64 rdzenie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RT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PCI-E 4.0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proces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8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nm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24 GB pamięci RAM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GDDR6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ECC</w:t>
            </w:r>
            <w:proofErr w:type="spellEnd"/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chłodzenie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aktywne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łączenia kart za pomocą dedykowanego złącza</w:t>
            </w:r>
          </w:p>
          <w:p w:rsidR="00DB6CE2" w:rsidRPr="00D31EE1" w:rsidRDefault="00DB6CE2" w:rsidP="00DB6CE2">
            <w:pPr>
              <w:pStyle w:val="TableParagraph"/>
              <w:numPr>
                <w:ilvl w:val="0"/>
                <w:numId w:val="10"/>
              </w:numPr>
              <w:ind w:left="360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4 złącza </w:t>
            </w:r>
            <w:proofErr w:type="spell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DisplayPort</w:t>
            </w:r>
            <w:proofErr w:type="spell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1.4 (</w:t>
            </w:r>
            <w:proofErr w:type="gramStart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  <w:proofErr w:type="gramEnd"/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jest dopuszczalne stosowanie przejściówek, adapterów, etc.)</w:t>
            </w:r>
          </w:p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Jedno (1) </w:t>
            </w: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dedykowane złącze (mostek) do kart, pozwalające na połączenie dwóch kart graficznych specjalnym, dedykowanym do tego celu interfejsem.</w:t>
            </w:r>
          </w:p>
        </w:tc>
        <w:tc>
          <w:tcPr>
            <w:tcW w:w="2687" w:type="dxa"/>
            <w:shd w:val="clear" w:color="auto" w:fill="auto"/>
          </w:tcPr>
          <w:p w:rsidR="00DB6CE2" w:rsidRPr="008D58A7" w:rsidRDefault="00DB6CE2" w:rsidP="00896173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frontowe i 1 tylny wentylator 12 cm.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Zasilacz 2000 W Platinum.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31EE1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Zintegrowana, dedykowana karta </w:t>
            </w:r>
            <w:proofErr w:type="spellStart"/>
            <w:r w:rsidRPr="00D31EE1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IPMI</w:t>
            </w:r>
            <w:proofErr w:type="spellEnd"/>
            <w:r w:rsidRPr="00D31EE1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2.0 </w:t>
            </w:r>
            <w:proofErr w:type="gramStart"/>
            <w:r w:rsidRPr="00D31EE1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z</w:t>
            </w:r>
            <w:proofErr w:type="gramEnd"/>
            <w:r w:rsidRPr="00D31EE1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możliwością </w:t>
            </w:r>
            <w:proofErr w:type="spellStart"/>
            <w:r w:rsidRPr="00D31EE1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KVM</w:t>
            </w:r>
            <w:proofErr w:type="spellEnd"/>
            <w:r w:rsidRPr="00D31EE1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i interfejsem LAN.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8D58A7" w:rsidRDefault="00DB6CE2" w:rsidP="00896173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</w:tc>
      </w:tr>
      <w:tr w:rsidR="00DB6CE2" w:rsidRPr="008D58A7" w:rsidTr="0089617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DB6CE2" w:rsidRPr="008D58A7" w:rsidRDefault="00DB6CE2" w:rsidP="008961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G</w:t>
            </w: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warancj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DB6CE2" w:rsidRPr="00D960DB" w:rsidRDefault="00DB6CE2" w:rsidP="00DB6CE2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3-letnia gwarancja </w:t>
            </w:r>
            <w:proofErr w:type="spellStart"/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Door</w:t>
            </w:r>
            <w:proofErr w:type="spellEnd"/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-to-</w:t>
            </w:r>
            <w:proofErr w:type="spellStart"/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Door</w:t>
            </w:r>
            <w:proofErr w:type="spellEnd"/>
          </w:p>
          <w:p w:rsidR="00DB6CE2" w:rsidRPr="00D960DB" w:rsidRDefault="00DB6CE2" w:rsidP="00DB6CE2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</w:t>
            </w:r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erwis</w:t>
            </w:r>
            <w:proofErr w:type="gramEnd"/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serwera realizowany przez producenta lub autoryzowanego partnera serwisowego Producenta</w:t>
            </w:r>
          </w:p>
          <w:p w:rsidR="00DB6CE2" w:rsidRPr="008D58A7" w:rsidRDefault="00DB6CE2" w:rsidP="00DB6CE2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</w:t>
            </w:r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erwis posiada ISO</w:t>
            </w:r>
            <w:proofErr w:type="gramStart"/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9001:2015 na</w:t>
            </w:r>
            <w:proofErr w:type="gramEnd"/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świadczenie usług serwisowych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DB6CE2" w:rsidRPr="00D960DB" w:rsidRDefault="00DB6CE2" w:rsidP="00896173">
            <w:pPr>
              <w:pStyle w:val="TableParagraph"/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wydłużenie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 okresu gwarancji </w:t>
            </w:r>
            <w:r w:rsidRPr="00D960D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zgodnie z formularzem oferty</w:t>
            </w:r>
          </w:p>
        </w:tc>
      </w:tr>
    </w:tbl>
    <w:p w:rsidR="00DB6CE2" w:rsidRDefault="00DB6CE2" w:rsidP="00BB42F1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</w:rPr>
      </w:pPr>
    </w:p>
    <w:p w:rsidR="00DB6CE2" w:rsidRDefault="00DB6CE2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BB42F1" w:rsidRPr="00075CCC" w:rsidRDefault="00BB42F1" w:rsidP="00BB42F1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bookmarkStart w:id="0" w:name="_GoBack"/>
      <w:bookmarkEnd w:id="0"/>
      <w:r w:rsidRPr="00075CCC">
        <w:rPr>
          <w:rFonts w:ascii="Calibri Light" w:hAnsi="Calibri Light" w:cs="Calibri Light"/>
          <w:i/>
          <w:sz w:val="16"/>
        </w:rPr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>
        <w:rPr>
          <w:rFonts w:ascii="Calibri Light" w:hAnsi="Calibri Light" w:cs="Calibri Light"/>
          <w:i/>
          <w:sz w:val="16"/>
          <w:vertAlign w:val="superscript"/>
        </w:rPr>
        <w:t>1</w:t>
      </w:r>
      <w:r w:rsidRPr="00075CCC">
        <w:rPr>
          <w:rFonts w:ascii="Calibri Light" w:hAnsi="Calibri Light" w:cs="Calibri Light"/>
          <w:i/>
          <w:sz w:val="16"/>
        </w:rPr>
        <w:t xml:space="preserve"> do </w:t>
      </w:r>
      <w:proofErr w:type="spellStart"/>
      <w:r w:rsidRPr="00075CCC">
        <w:rPr>
          <w:rFonts w:ascii="Calibri Light" w:hAnsi="Calibri Light" w:cs="Calibri Light"/>
          <w:i/>
          <w:sz w:val="16"/>
        </w:rPr>
        <w:t>SWZ</w:t>
      </w:r>
      <w:proofErr w:type="spellEnd"/>
      <w:r w:rsidRPr="00075CCC">
        <w:rPr>
          <w:rFonts w:ascii="Calibri Light" w:hAnsi="Calibri Light" w:cs="Calibri Light"/>
          <w:i/>
          <w:sz w:val="16"/>
        </w:rPr>
        <w:t xml:space="preserve"> - </w:t>
      </w:r>
      <w:r w:rsidR="00F2673D">
        <w:rPr>
          <w:rFonts w:ascii="Calibri Light" w:hAnsi="Calibri Light" w:cs="Calibri Light"/>
          <w:i/>
          <w:sz w:val="16"/>
        </w:rPr>
        <w:t>WMIM/</w:t>
      </w:r>
      <w:proofErr w:type="spellStart"/>
      <w:r w:rsidR="00F2673D">
        <w:rPr>
          <w:rFonts w:ascii="Calibri Light" w:hAnsi="Calibri Light" w:cs="Calibri Light"/>
          <w:i/>
          <w:sz w:val="16"/>
        </w:rPr>
        <w:t>ZP</w:t>
      </w:r>
      <w:proofErr w:type="spellEnd"/>
      <w:r w:rsidR="00F2673D">
        <w:rPr>
          <w:rFonts w:ascii="Calibri Light" w:hAnsi="Calibri Light" w:cs="Calibri Light"/>
          <w:i/>
          <w:sz w:val="16"/>
        </w:rPr>
        <w:t>-371/47-10/2022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038"/>
        <w:gridCol w:w="7176"/>
      </w:tblGrid>
      <w:tr w:rsidR="00BB42F1" w:rsidRPr="00D36F5B" w:rsidTr="00BB42F1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BB42F1" w:rsidRPr="00864662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4662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B42F1" w:rsidRPr="00D36F5B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176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42F1" w:rsidRPr="00D36F5B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176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BB42F1" w:rsidRPr="00D36F5B" w:rsidRDefault="00BB42F1" w:rsidP="00BB42F1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:rsidR="00BB42F1" w:rsidRPr="00FA5A92" w:rsidRDefault="00BB42F1" w:rsidP="00BB42F1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>Oświadczenia Wykonawcy / Wykonawcy wspólnie ubiegającego się o udzielenie zamówienia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składane na podstawie art. 125 ust. 1</w:t>
      </w:r>
      <w:r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, dotyczące przesłanek wykluczenia z art. </w:t>
      </w:r>
      <w:proofErr w:type="spellStart"/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5k</w:t>
      </w:r>
      <w:proofErr w:type="spellEnd"/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 rozporządzenia 833/2014 oraz art. 7 ust. 1 ustawy o szczególnych rozwiązaniach w zakresie przeciwdziałania wspieraniu agresji na Ukrainę oraz służących ochronie bezpieczeństwa narodowego</w:t>
      </w:r>
    </w:p>
    <w:p w:rsidR="00BB42F1" w:rsidRPr="00723FE3" w:rsidRDefault="00BB42F1" w:rsidP="00BB42F1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postępowania o udzielenie zamówienia publicznego nr </w:t>
      </w:r>
      <w:r w:rsidR="00F2673D">
        <w:rPr>
          <w:rFonts w:ascii="Calibri Light" w:hAnsi="Calibri Light" w:cs="Calibri Light"/>
          <w:b w:val="0"/>
          <w:sz w:val="19"/>
          <w:szCs w:val="19"/>
        </w:rPr>
        <w:t>WMIM/</w:t>
      </w:r>
      <w:proofErr w:type="spellStart"/>
      <w:r w:rsidR="00F2673D">
        <w:rPr>
          <w:rFonts w:ascii="Calibri Light" w:hAnsi="Calibri Light" w:cs="Calibri Light"/>
          <w:b w:val="0"/>
          <w:sz w:val="19"/>
          <w:szCs w:val="19"/>
        </w:rPr>
        <w:t>ZP</w:t>
      </w:r>
      <w:proofErr w:type="spellEnd"/>
      <w:r w:rsidR="00F2673D">
        <w:rPr>
          <w:rFonts w:ascii="Calibri Light" w:hAnsi="Calibri Light" w:cs="Calibri Light"/>
          <w:b w:val="0"/>
          <w:sz w:val="19"/>
          <w:szCs w:val="19"/>
        </w:rPr>
        <w:t>-371/47-10/2022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 dostawę </w:t>
      </w:r>
      <w:r>
        <w:rPr>
          <w:rFonts w:ascii="Calibri Light" w:hAnsi="Calibri Light" w:cs="Calibri Light"/>
          <w:b w:val="0"/>
          <w:sz w:val="19"/>
          <w:szCs w:val="19"/>
        </w:rPr>
        <w:t xml:space="preserve">serwera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dla </w:t>
      </w:r>
      <w:r>
        <w:rPr>
          <w:rFonts w:ascii="Calibri Light" w:hAnsi="Calibri Light" w:cs="Calibri Light"/>
          <w:b w:val="0"/>
          <w:sz w:val="19"/>
          <w:szCs w:val="19"/>
        </w:rPr>
        <w:t>WMIMUW</w:t>
      </w:r>
    </w:p>
    <w:p w:rsidR="00BB42F1" w:rsidRPr="006F7AD9" w:rsidRDefault="00BB42F1" w:rsidP="00BB42F1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:rsidR="00BB42F1" w:rsidRDefault="00BB42F1" w:rsidP="00BB42F1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:rsidR="00BB42F1" w:rsidRPr="00723FE3" w:rsidRDefault="00BB42F1" w:rsidP="00BB42F1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WYKONAWCY</w:t>
      </w:r>
    </w:p>
    <w:p w:rsidR="00BB42F1" w:rsidRPr="00FA5A92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proofErr w:type="gramStart"/>
      <w:r w:rsidRPr="00FA5A92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podlegam wykluczeniu z postępowania na podstawie art. </w:t>
      </w:r>
      <w:proofErr w:type="spellStart"/>
      <w:r w:rsidRPr="00FA5A92">
        <w:rPr>
          <w:rFonts w:ascii="Calibri Light" w:hAnsi="Calibri Light" w:cs="Calibri Light"/>
          <w:b w:val="0"/>
          <w:sz w:val="22"/>
          <w:szCs w:val="22"/>
        </w:rPr>
        <w:t>5k</w:t>
      </w:r>
      <w:proofErr w:type="spell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rozporządzenia Rady (UE) nr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833/2014 z dnia 31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lipca 2014 r. dotyczącego środków ograniczających w związku z działaniami Rosji destabilizuj</w:t>
      </w:r>
      <w:r>
        <w:rPr>
          <w:rFonts w:ascii="Calibri Light" w:hAnsi="Calibri Light" w:cs="Calibri Light"/>
          <w:b w:val="0"/>
          <w:sz w:val="22"/>
          <w:szCs w:val="22"/>
        </w:rPr>
        <w:t>ącymi sytuację na Ukrainie (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Dz.</w:t>
      </w:r>
      <w:r w:rsidRPr="00FA5A92">
        <w:rPr>
          <w:rFonts w:ascii="Calibri Light" w:hAnsi="Calibri Light" w:cs="Calibri Light"/>
          <w:b w:val="0"/>
          <w:sz w:val="22"/>
          <w:szCs w:val="22"/>
        </w:rPr>
        <w:t>Urz</w:t>
      </w:r>
      <w:proofErr w:type="spell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. UE nr L 229 z 31.7.2014, </w:t>
      </w:r>
      <w:proofErr w:type="gramStart"/>
      <w:r w:rsidRPr="00FA5A92">
        <w:rPr>
          <w:rFonts w:ascii="Calibri Light" w:hAnsi="Calibri Light" w:cs="Calibri Light"/>
          <w:b w:val="0"/>
          <w:sz w:val="22"/>
          <w:szCs w:val="22"/>
        </w:rPr>
        <w:t>str</w:t>
      </w:r>
      <w:proofErr w:type="gram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 w:rsidRPr="00FA5A92">
        <w:rPr>
          <w:rFonts w:ascii="Calibri Light" w:hAnsi="Calibri Light" w:cs="Calibri Light"/>
          <w:b w:val="0"/>
          <w:sz w:val="22"/>
          <w:szCs w:val="22"/>
        </w:rPr>
        <w:t>, w brzmieniu nadanym rozporządzeniem Rady (UE) 2022/576 w sprawie zmiany rozporządzenia (UE) nr 833/2014 dotyczącego środków ograniczających w związku z działaniami Rosji destabilizującymi s</w:t>
      </w:r>
      <w:r>
        <w:rPr>
          <w:rFonts w:ascii="Calibri Light" w:hAnsi="Calibri Light" w:cs="Calibri Light"/>
          <w:b w:val="0"/>
          <w:sz w:val="22"/>
          <w:szCs w:val="22"/>
        </w:rPr>
        <w:t>ytuację na Ukrainie (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Dz.</w:t>
      </w:r>
      <w:r w:rsidRPr="00FA5A92">
        <w:rPr>
          <w:rFonts w:ascii="Calibri Light" w:hAnsi="Calibri Light" w:cs="Calibri Light"/>
          <w:b w:val="0"/>
          <w:sz w:val="22"/>
          <w:szCs w:val="22"/>
        </w:rPr>
        <w:t>Urz</w:t>
      </w:r>
      <w:proofErr w:type="spell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. UE nr L 111 z 8.4.2022, </w:t>
      </w:r>
      <w:proofErr w:type="gramStart"/>
      <w:r w:rsidRPr="00FA5A92">
        <w:rPr>
          <w:rFonts w:ascii="Calibri Light" w:hAnsi="Calibri Light" w:cs="Calibri Light"/>
          <w:b w:val="0"/>
          <w:sz w:val="22"/>
          <w:szCs w:val="22"/>
        </w:rPr>
        <w:t>str</w:t>
      </w:r>
      <w:proofErr w:type="gram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1"/>
      </w:r>
      <w:r>
        <w:rPr>
          <w:rFonts w:ascii="Calibri Light" w:hAnsi="Calibri Light" w:cs="Calibri Light"/>
          <w:b w:val="0"/>
          <w:sz w:val="22"/>
          <w:szCs w:val="22"/>
        </w:rPr>
        <w:t>;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BB42F1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proofErr w:type="gramStart"/>
      <w:r w:rsidRPr="00FA5A92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FA5A92">
        <w:rPr>
          <w:rFonts w:ascii="Calibri Light" w:hAnsi="Calibri Light" w:cs="Calibri Light"/>
          <w:b w:val="0"/>
          <w:sz w:val="22"/>
          <w:szCs w:val="22"/>
        </w:rPr>
        <w:t>poz</w:t>
      </w:r>
      <w:proofErr w:type="gramEnd"/>
      <w:r w:rsidRPr="00FA5A92">
        <w:rPr>
          <w:rFonts w:ascii="Calibri Light" w:hAnsi="Calibri Light" w:cs="Calibri Light"/>
          <w:b w:val="0"/>
          <w:sz w:val="22"/>
          <w:szCs w:val="22"/>
        </w:rPr>
        <w:t>. 835)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2"/>
      </w:r>
      <w:r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:rsidR="00BB42F1" w:rsidRDefault="00BB42F1" w:rsidP="00BB42F1">
      <w:pPr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INFORMACJA DOTYCZĄCA POLEGANIA NA ZDOLNOŚCI ZAWODOWEJ PODMIOTU UDOSTĘPNIAJĄCEGO ZASOBY W ZAKRESIE ODPOWIADAJĄCYM PONAD 10% WARTOŚCI ZAMÓWIENIA</w:t>
      </w:r>
    </w:p>
    <w:p w:rsidR="00BB42F1" w:rsidRPr="006F7AD9" w:rsidRDefault="00BB42F1" w:rsidP="00BB42F1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Wypełnić 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  <w:u w:val="single"/>
        </w:rPr>
        <w:t>tylko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w przypadku podmiotu udostępniającego zasoby, na którego zdolności Wykonawca polega, w zakresie odpowiadającym ponad 10% wartości zamówienia</w:t>
      </w:r>
    </w:p>
    <w:p w:rsidR="00BB42F1" w:rsidRPr="00903EF4" w:rsidRDefault="00BB42F1" w:rsidP="00BB42F1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proofErr w:type="gramStart"/>
      <w:r w:rsidRPr="00903EF4">
        <w:rPr>
          <w:rFonts w:ascii="Calibri Light" w:hAnsi="Calibri Light" w:cs="Calibri Light"/>
        </w:rPr>
        <w:t>w</w:t>
      </w:r>
      <w:proofErr w:type="gramEnd"/>
      <w:r w:rsidRPr="00903EF4">
        <w:rPr>
          <w:rFonts w:ascii="Calibri Light" w:hAnsi="Calibri Light" w:cs="Calibri Light"/>
        </w:rPr>
        <w:t xml:space="preserve"> celu wykazania spełniania warunk</w:t>
      </w:r>
      <w:r>
        <w:rPr>
          <w:rFonts w:ascii="Calibri Light" w:hAnsi="Calibri Light" w:cs="Calibri Light"/>
        </w:rPr>
        <w:t xml:space="preserve">u </w:t>
      </w:r>
      <w:r w:rsidRPr="00903EF4">
        <w:rPr>
          <w:rFonts w:ascii="Calibri Light" w:hAnsi="Calibri Light" w:cs="Calibri Light"/>
        </w:rPr>
        <w:t>udziału w postępowani</w:t>
      </w:r>
      <w:r>
        <w:rPr>
          <w:rFonts w:ascii="Calibri Light" w:hAnsi="Calibri Light" w:cs="Calibri Light"/>
        </w:rPr>
        <w:t>u</w:t>
      </w:r>
      <w:r w:rsidRPr="00903EF4">
        <w:rPr>
          <w:rFonts w:ascii="Calibri Light" w:hAnsi="Calibri Light" w:cs="Calibri Light"/>
        </w:rPr>
        <w:t>, określon</w:t>
      </w:r>
      <w:r>
        <w:rPr>
          <w:rFonts w:ascii="Calibri Light" w:hAnsi="Calibri Light" w:cs="Calibri Light"/>
        </w:rPr>
        <w:t>ego</w:t>
      </w:r>
      <w:r w:rsidRPr="00903EF4">
        <w:rPr>
          <w:rFonts w:ascii="Calibri Light" w:hAnsi="Calibri Light" w:cs="Calibri Light"/>
        </w:rPr>
        <w:t xml:space="preserve"> przez </w:t>
      </w:r>
      <w:r>
        <w:rPr>
          <w:rFonts w:ascii="Calibri Light" w:hAnsi="Calibri Light" w:cs="Calibri Light"/>
        </w:rPr>
        <w:t>Z</w:t>
      </w:r>
      <w:r w:rsidRPr="00903EF4">
        <w:rPr>
          <w:rFonts w:ascii="Calibri Light" w:hAnsi="Calibri Light" w:cs="Calibri Light"/>
        </w:rPr>
        <w:t>amawiającego w</w:t>
      </w:r>
      <w:r>
        <w:rPr>
          <w:rFonts w:ascii="Calibri Light" w:hAnsi="Calibri Light" w:cs="Calibri Light"/>
        </w:rPr>
        <w:t xml:space="preserve"> Rozdziale VIII ust. 2 </w:t>
      </w:r>
      <w:proofErr w:type="spellStart"/>
      <w:r>
        <w:rPr>
          <w:rFonts w:ascii="Calibri Light" w:hAnsi="Calibri Light" w:cs="Calibri Light"/>
        </w:rPr>
        <w:t>SWZ</w:t>
      </w:r>
      <w:proofErr w:type="spellEnd"/>
      <w:r w:rsidRPr="00903EF4">
        <w:rPr>
          <w:rFonts w:ascii="Calibri Light" w:hAnsi="Calibri Light" w:cs="Calibri Light"/>
        </w:rPr>
        <w:t xml:space="preserve">, polegam na zdolnościach następującego podmiotu udostępniającego zasoby: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45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proofErr w:type="gram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</w:t>
            </w:r>
            <w:proofErr w:type="gramEnd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pełną nazwę/firmę, adres, a także w zależności od podmiotu: NIP/PESEL, KRS/</w:t>
            </w:r>
            <w:proofErr w:type="spell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CEiDG</w:t>
            </w:r>
            <w:proofErr w:type="spellEnd"/>
          </w:p>
        </w:tc>
      </w:tr>
    </w:tbl>
    <w:p w:rsidR="00BB42F1" w:rsidRDefault="00BB42F1" w:rsidP="00BB42F1">
      <w:pPr>
        <w:rPr>
          <w:rFonts w:ascii="Calibri Light" w:hAnsi="Calibri Light" w:cs="Calibri Light"/>
        </w:rPr>
      </w:pPr>
      <w:proofErr w:type="gramStart"/>
      <w:r w:rsidRPr="00142B88">
        <w:rPr>
          <w:rFonts w:ascii="Calibri Light" w:hAnsi="Calibri Light" w:cs="Calibri Light"/>
        </w:rPr>
        <w:t>w</w:t>
      </w:r>
      <w:proofErr w:type="gramEnd"/>
      <w:r w:rsidRPr="00142B88">
        <w:rPr>
          <w:rFonts w:ascii="Calibri Light" w:hAnsi="Calibri Light" w:cs="Calibri Light"/>
        </w:rPr>
        <w:t xml:space="preserve"> następującym zakresie: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45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proofErr w:type="gramStart"/>
            <w:r w:rsidRPr="00142B88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określić</w:t>
            </w:r>
            <w:proofErr w:type="gramEnd"/>
            <w:r w:rsidRPr="00142B88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odpowiedni zakres udostępnianych zasobów dla wskazanego podmiotu</w:t>
            </w:r>
          </w:p>
        </w:tc>
      </w:tr>
    </w:tbl>
    <w:p w:rsidR="00BB42F1" w:rsidRPr="00142B88" w:rsidRDefault="00BB42F1" w:rsidP="00BB42F1">
      <w:pPr>
        <w:rPr>
          <w:rFonts w:ascii="Calibri Light" w:hAnsi="Calibri Light" w:cs="Calibri Light"/>
        </w:rPr>
      </w:pPr>
      <w:proofErr w:type="gramStart"/>
      <w:r w:rsidRPr="00142B88">
        <w:rPr>
          <w:rFonts w:ascii="Calibri Light" w:hAnsi="Calibri Light" w:cs="Calibri Light"/>
        </w:rPr>
        <w:t>co</w:t>
      </w:r>
      <w:proofErr w:type="gramEnd"/>
      <w:r w:rsidRPr="00142B88">
        <w:rPr>
          <w:rFonts w:ascii="Calibri Light" w:hAnsi="Calibri Light" w:cs="Calibri Light"/>
        </w:rPr>
        <w:t xml:space="preserve"> odpowiada ponad 10% wartości przedmiotowego zamówienia.</w:t>
      </w:r>
    </w:p>
    <w:p w:rsidR="00BB42F1" w:rsidRDefault="00BB42F1" w:rsidP="00BB42F1">
      <w:pPr>
        <w:keepNext/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88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OŚWIADCZENIE DOTYCZĄCE PODWYKONAWCY, </w:t>
      </w:r>
      <w:proofErr w:type="gramStart"/>
      <w:r w:rsidRPr="00142B88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KTÓREGO</w:t>
      </w:r>
      <w:proofErr w:type="gramEnd"/>
      <w:r w:rsidRPr="00142B88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PRZYPAD</w:t>
      </w:r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PONAD 10% WARTOŚCI ZAMÓWIENIA</w:t>
      </w:r>
    </w:p>
    <w:p w:rsidR="00BB42F1" w:rsidRPr="006F7AD9" w:rsidRDefault="00BB42F1" w:rsidP="00BB42F1">
      <w:pPr>
        <w:keepNext/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</w:t>
      </w:r>
      <w:r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br/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 przypadku więcej niż jednego takiego podwykonawcy należy zastosować tyle razy, ile jest to konieczne</w:t>
      </w:r>
    </w:p>
    <w:p w:rsidR="00BB42F1" w:rsidRPr="00903EF4" w:rsidRDefault="00BB42F1" w:rsidP="00BB42F1">
      <w:pPr>
        <w:pStyle w:val="Akapitzlist"/>
        <w:keepNext/>
        <w:numPr>
          <w:ilvl w:val="0"/>
          <w:numId w:val="7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proofErr w:type="gramStart"/>
      <w:r w:rsidRPr="006F7AD9">
        <w:rPr>
          <w:rFonts w:ascii="Calibri Light" w:hAnsi="Calibri Light" w:cs="Calibri Light"/>
        </w:rPr>
        <w:t>w</w:t>
      </w:r>
      <w:proofErr w:type="gramEnd"/>
      <w:r w:rsidRPr="006F7AD9">
        <w:rPr>
          <w:rFonts w:ascii="Calibri Light" w:hAnsi="Calibri Light" w:cs="Calibri Light"/>
        </w:rPr>
        <w:t xml:space="preserve"> stosunku do następującego podmiotu, będącego podwykonawcą, na którego przypada ponad 10% wartości zamówienia</w:t>
      </w:r>
      <w:r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09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proofErr w:type="gram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</w:t>
            </w:r>
            <w:proofErr w:type="gramEnd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pełną nazwę/firmę, adres, a także w zależności od podmiotu: NIP/PESEL, KRS/</w:t>
            </w:r>
            <w:proofErr w:type="spell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CEiDG</w:t>
            </w:r>
            <w:proofErr w:type="spellEnd"/>
          </w:p>
        </w:tc>
      </w:tr>
    </w:tbl>
    <w:p w:rsidR="00BB42F1" w:rsidRDefault="00BB42F1" w:rsidP="00BB42F1">
      <w:pPr>
        <w:ind w:left="426" w:hanging="69"/>
        <w:rPr>
          <w:rFonts w:ascii="Calibri Light" w:hAnsi="Calibri Light" w:cs="Calibri Light"/>
        </w:rPr>
      </w:pPr>
      <w:proofErr w:type="gramStart"/>
      <w:r w:rsidRPr="006F7AD9">
        <w:rPr>
          <w:rFonts w:ascii="Calibri Light" w:hAnsi="Calibri Light" w:cs="Calibri Light"/>
        </w:rPr>
        <w:t>nie</w:t>
      </w:r>
      <w:proofErr w:type="gramEnd"/>
      <w:r w:rsidRPr="006F7AD9">
        <w:rPr>
          <w:rFonts w:ascii="Calibri Light" w:hAnsi="Calibri Light" w:cs="Calibri Light"/>
        </w:rPr>
        <w:t xml:space="preserve">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proofErr w:type="spellStart"/>
      <w:r w:rsidRPr="006F7AD9">
        <w:rPr>
          <w:rFonts w:ascii="Calibri Light" w:hAnsi="Calibri Light" w:cs="Calibri Light"/>
        </w:rPr>
        <w:t>5k</w:t>
      </w:r>
      <w:proofErr w:type="spellEnd"/>
      <w:r w:rsidRPr="006F7AD9">
        <w:rPr>
          <w:rFonts w:ascii="Calibri Light" w:hAnsi="Calibri Light" w:cs="Calibri Light"/>
        </w:rPr>
        <w:t xml:space="preserve"> rozporządzenia 833/2014 w brzmieniu nadanym rozporządzeniem 2022/576</w:t>
      </w:r>
      <w:r>
        <w:rPr>
          <w:rFonts w:ascii="Calibri Light" w:hAnsi="Calibri Light" w:cs="Calibri Light"/>
        </w:rPr>
        <w:t>;</w:t>
      </w:r>
    </w:p>
    <w:p w:rsidR="00BB42F1" w:rsidRDefault="00BB42F1" w:rsidP="00BB42F1">
      <w:pPr>
        <w:ind w:left="426" w:hanging="69"/>
        <w:rPr>
          <w:rFonts w:ascii="Calibri Light" w:hAnsi="Calibri Light" w:cs="Calibri Light"/>
        </w:rPr>
      </w:pPr>
    </w:p>
    <w:p w:rsidR="00BB42F1" w:rsidRDefault="00BB42F1" w:rsidP="00BB42F1">
      <w:pPr>
        <w:keepNext/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OŚWIADCZENIE DOTYCZĄCE DOSTAWCY, </w:t>
      </w:r>
      <w:proofErr w:type="gramStart"/>
      <w:r w:rsidRPr="006F7AD9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KTÓREGO</w:t>
      </w:r>
      <w:proofErr w:type="gramEnd"/>
      <w:r w:rsidRPr="006F7AD9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PRZYPADA PONAD 10% WARTOŚCI ZAMÓWIENIA</w:t>
      </w:r>
    </w:p>
    <w:p w:rsidR="00BB42F1" w:rsidRPr="006F7AD9" w:rsidRDefault="00BB42F1" w:rsidP="00BB42F1">
      <w:pPr>
        <w:keepNext/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dostawcy, na którego przypada ponad 10% wartości zamówienia. W przypadku więcej niż jednego takiego dostawcy, należy zastosować tyle razy, ile jest to konieczne</w:t>
      </w:r>
    </w:p>
    <w:p w:rsidR="00BB42F1" w:rsidRPr="00903EF4" w:rsidRDefault="00BB42F1" w:rsidP="00BB42F1">
      <w:pPr>
        <w:pStyle w:val="Akapitzlist"/>
        <w:keepNext/>
        <w:numPr>
          <w:ilvl w:val="0"/>
          <w:numId w:val="7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proofErr w:type="gramStart"/>
      <w:r w:rsidRPr="006F7AD9">
        <w:rPr>
          <w:rFonts w:ascii="Calibri Light" w:hAnsi="Calibri Light" w:cs="Calibri Light"/>
        </w:rPr>
        <w:t>w</w:t>
      </w:r>
      <w:proofErr w:type="gramEnd"/>
      <w:r w:rsidRPr="006F7AD9">
        <w:rPr>
          <w:rFonts w:ascii="Calibri Light" w:hAnsi="Calibri Light" w:cs="Calibri Light"/>
        </w:rPr>
        <w:t xml:space="preserve"> stosunku do następującego podmiotu, będącego </w:t>
      </w:r>
      <w:r>
        <w:rPr>
          <w:rFonts w:ascii="Calibri Light" w:hAnsi="Calibri Light" w:cs="Calibri Light"/>
        </w:rPr>
        <w:t>dostawcą</w:t>
      </w:r>
      <w:r w:rsidRPr="006F7AD9">
        <w:rPr>
          <w:rFonts w:ascii="Calibri Light" w:hAnsi="Calibri Light" w:cs="Calibri Light"/>
        </w:rPr>
        <w:t>, na którego przypada ponad 10% wartości zamówienia</w:t>
      </w:r>
      <w:r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09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proofErr w:type="gram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</w:t>
            </w:r>
            <w:proofErr w:type="gramEnd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pełną nazwę/firmę, adres, a także w zależności od podmiotu: NIP/PESEL, KRS/</w:t>
            </w:r>
            <w:proofErr w:type="spell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CEiDG</w:t>
            </w:r>
            <w:proofErr w:type="spellEnd"/>
          </w:p>
        </w:tc>
      </w:tr>
    </w:tbl>
    <w:p w:rsidR="00BB42F1" w:rsidRDefault="00BB42F1" w:rsidP="00BB42F1">
      <w:pPr>
        <w:ind w:left="426" w:hanging="69"/>
        <w:rPr>
          <w:rFonts w:ascii="Calibri Light" w:hAnsi="Calibri Light" w:cs="Calibri Light"/>
        </w:rPr>
      </w:pPr>
      <w:proofErr w:type="gramStart"/>
      <w:r w:rsidRPr="006F7AD9">
        <w:rPr>
          <w:rFonts w:ascii="Calibri Light" w:hAnsi="Calibri Light" w:cs="Calibri Light"/>
        </w:rPr>
        <w:t>nie</w:t>
      </w:r>
      <w:proofErr w:type="gramEnd"/>
      <w:r w:rsidRPr="006F7AD9">
        <w:rPr>
          <w:rFonts w:ascii="Calibri Light" w:hAnsi="Calibri Light" w:cs="Calibri Light"/>
        </w:rPr>
        <w:t xml:space="preserve">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proofErr w:type="spellStart"/>
      <w:r w:rsidRPr="006F7AD9">
        <w:rPr>
          <w:rFonts w:ascii="Calibri Light" w:hAnsi="Calibri Light" w:cs="Calibri Light"/>
        </w:rPr>
        <w:t>5k</w:t>
      </w:r>
      <w:proofErr w:type="spellEnd"/>
      <w:r w:rsidRPr="006F7AD9">
        <w:rPr>
          <w:rFonts w:ascii="Calibri Light" w:hAnsi="Calibri Light" w:cs="Calibri Light"/>
        </w:rPr>
        <w:t xml:space="preserve"> rozporządzenia 833/2014 w brzmieniu nadanym rozporządzeniem 2022/576</w:t>
      </w:r>
      <w:r>
        <w:rPr>
          <w:rFonts w:ascii="Calibri Light" w:hAnsi="Calibri Light" w:cs="Calibri Light"/>
        </w:rPr>
        <w:t>.</w:t>
      </w:r>
    </w:p>
    <w:p w:rsidR="00BB42F1" w:rsidRPr="00D36F5B" w:rsidRDefault="00DB6CE2" w:rsidP="00BB42F1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6" style="width:523.3pt;height:1pt;mso-position-horizontal:absolute;mso-position-vertical:absolute" o:hralign="center" o:hrstd="t" o:hrnoshade="t" o:hr="t" fillcolor="#d5dce4 [671]" stroked="f"/>
        </w:pict>
      </w:r>
    </w:p>
    <w:p w:rsidR="00BB42F1" w:rsidRPr="006F7AD9" w:rsidRDefault="00BB42F1" w:rsidP="00BB42F1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B42F1" w:rsidRDefault="00DB6CE2" w:rsidP="00BB42F1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7" style="width:523.3pt;height:1pt;mso-position-horizontal:absolute;mso-position-vertical:absolute" o:hralign="center" o:hrstd="t" o:hrnoshade="t" o:hr="t" fillcolor="#d5dce4 [671]" stroked="f"/>
        </w:pict>
      </w:r>
    </w:p>
    <w:p w:rsidR="00BB42F1" w:rsidRPr="00767472" w:rsidRDefault="00BB42F1" w:rsidP="00BB42F1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B42F1" w:rsidTr="00BB42F1">
        <w:tc>
          <w:tcPr>
            <w:tcW w:w="9214" w:type="dxa"/>
            <w:vAlign w:val="center"/>
          </w:tcPr>
          <w:p w:rsidR="00BB42F1" w:rsidRDefault="00BB42F1" w:rsidP="00BB42F1">
            <w:pPr>
              <w:pStyle w:val="Akapitzlist"/>
              <w:numPr>
                <w:ilvl w:val="0"/>
                <w:numId w:val="9"/>
              </w:numPr>
              <w:spacing w:before="240" w:line="240" w:lineRule="auto"/>
              <w:ind w:left="459" w:hanging="459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proofErr w:type="gramStart"/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</w:t>
            </w:r>
            <w:proofErr w:type="gramEnd"/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:rsidR="00BB42F1" w:rsidRPr="00767472" w:rsidRDefault="00BB42F1" w:rsidP="00BB42F1">
            <w:pPr>
              <w:pStyle w:val="Akapitzlist"/>
              <w:numPr>
                <w:ilvl w:val="0"/>
                <w:numId w:val="9"/>
              </w:numPr>
              <w:spacing w:before="360" w:line="240" w:lineRule="auto"/>
              <w:ind w:left="459" w:hanging="459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proofErr w:type="gramStart"/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</w:t>
            </w:r>
            <w:proofErr w:type="gramEnd"/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 xml:space="preserve">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:rsidR="00BB42F1" w:rsidRPr="00767472" w:rsidRDefault="00BB42F1" w:rsidP="00BB42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9" w:hanging="459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proofErr w:type="gramStart"/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</w:t>
            </w:r>
            <w:proofErr w:type="gramEnd"/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 xml:space="preserve"> podmiotowy środek dowodowy, adres internetowy, wydający urząd lub organ, dokładne dane referencyjne dokumentacji</w:t>
            </w:r>
          </w:p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:rsidR="00BB42F1" w:rsidRPr="00D36F5B" w:rsidRDefault="00BB42F1" w:rsidP="00BB42F1">
      <w:pPr>
        <w:ind w:left="0" w:firstLine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FCA81" wp14:editId="60586EE8">
                <wp:simplePos x="0" y="0"/>
                <wp:positionH relativeFrom="column">
                  <wp:posOffset>280454</wp:posOffset>
                </wp:positionH>
                <wp:positionV relativeFrom="paragraph">
                  <wp:posOffset>412618</wp:posOffset>
                </wp:positionV>
                <wp:extent cx="5257800" cy="815340"/>
                <wp:effectExtent l="0" t="0" r="19050" b="2286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CA81" id="Pole tekstowe 2" o:spid="_x0000_s1027" type="#_x0000_t202" style="position:absolute;left:0;text-align:left;margin-left:22.1pt;margin-top:32.5pt;width:41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" fillcolor="white [3201]" strokeweight=".5pt">
                <v:stroke dashstyle="1 1"/>
                <v:textbox inset=",2.5mm,,2.5mm"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CE2"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8" style="width:523.3pt;height:1pt;mso-position-horizontal:absolute;mso-position-vertical:absolute" o:hralign="center" o:hrstd="t" o:hrnoshade="t" o:hr="t" fillcolor="#d5dce4 [671]" stroked="f"/>
        </w:pict>
      </w:r>
    </w:p>
    <w:p w:rsidR="00BB42F1" w:rsidRPr="00D94CCA" w:rsidRDefault="00BB42F1" w:rsidP="00BB42F1">
      <w:pPr>
        <w:rPr>
          <w:rFonts w:asciiTheme="majorHAnsi" w:hAnsiTheme="majorHAnsi" w:cstheme="majorHAnsi"/>
          <w:bCs/>
          <w:kern w:val="32"/>
          <w:sz w:val="20"/>
          <w:szCs w:val="20"/>
        </w:rPr>
      </w:pPr>
    </w:p>
    <w:p w:rsidR="00BB42F1" w:rsidRPr="00075CCC" w:rsidRDefault="00BB42F1" w:rsidP="00BB42F1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>
        <w:rPr>
          <w:rFonts w:ascii="Calibri Light" w:hAnsi="Calibri Light" w:cs="Calibri Light"/>
          <w:i/>
          <w:sz w:val="16"/>
          <w:vertAlign w:val="superscript"/>
        </w:rPr>
        <w:t>2</w:t>
      </w:r>
      <w:r w:rsidRPr="00075CCC">
        <w:rPr>
          <w:rFonts w:ascii="Calibri Light" w:hAnsi="Calibri Light" w:cs="Calibri Light"/>
          <w:i/>
          <w:sz w:val="16"/>
        </w:rPr>
        <w:t xml:space="preserve"> do </w:t>
      </w:r>
      <w:proofErr w:type="spellStart"/>
      <w:r w:rsidRPr="00075CCC">
        <w:rPr>
          <w:rFonts w:ascii="Calibri Light" w:hAnsi="Calibri Light" w:cs="Calibri Light"/>
          <w:i/>
          <w:sz w:val="16"/>
        </w:rPr>
        <w:t>SWZ</w:t>
      </w:r>
      <w:proofErr w:type="spellEnd"/>
      <w:r w:rsidRPr="00075CCC">
        <w:rPr>
          <w:rFonts w:ascii="Calibri Light" w:hAnsi="Calibri Light" w:cs="Calibri Light"/>
          <w:i/>
          <w:sz w:val="16"/>
        </w:rPr>
        <w:t xml:space="preserve"> - </w:t>
      </w:r>
      <w:r w:rsidR="00F2673D">
        <w:rPr>
          <w:rFonts w:ascii="Calibri Light" w:hAnsi="Calibri Light" w:cs="Calibri Light"/>
          <w:i/>
          <w:sz w:val="16"/>
        </w:rPr>
        <w:t>WMIM/</w:t>
      </w:r>
      <w:proofErr w:type="spellStart"/>
      <w:r w:rsidR="00F2673D">
        <w:rPr>
          <w:rFonts w:ascii="Calibri Light" w:hAnsi="Calibri Light" w:cs="Calibri Light"/>
          <w:i/>
          <w:sz w:val="16"/>
        </w:rPr>
        <w:t>ZP</w:t>
      </w:r>
      <w:proofErr w:type="spellEnd"/>
      <w:r w:rsidR="00F2673D">
        <w:rPr>
          <w:rFonts w:ascii="Calibri Light" w:hAnsi="Calibri Light" w:cs="Calibri Light"/>
          <w:i/>
          <w:sz w:val="16"/>
        </w:rPr>
        <w:t>-371/47-10/2022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BB42F1" w:rsidRPr="00D36F5B" w:rsidTr="00D94CCA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BB42F1" w:rsidRPr="00D70430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70430">
              <w:rPr>
                <w:rFonts w:ascii="Calibri Light" w:hAnsi="Calibri Light" w:cs="Calibri Light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PODMIOT UDOSTĘPNIAJĄCY ZASOBY</w:t>
            </w: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D70430">
              <w:rPr>
                <w:rFonts w:ascii="Calibri Light" w:hAnsi="Calibri Light" w:cs="Calibri Light"/>
              </w:rPr>
              <w:t>ełna nazwa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F</w:t>
            </w:r>
            <w:r w:rsidRPr="00D70430">
              <w:rPr>
                <w:rFonts w:ascii="Calibri Light" w:hAnsi="Calibri Light" w:cs="Calibri Light"/>
              </w:rPr>
              <w:t>irma</w:t>
            </w:r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NIP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PESEL</w:t>
            </w:r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KRS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70430">
              <w:rPr>
                <w:rFonts w:ascii="Calibri Light" w:hAnsi="Calibri Light" w:cs="Calibri Light"/>
              </w:rPr>
              <w:t>CEiDG</w:t>
            </w:r>
            <w:proofErr w:type="spellEnd"/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BB42F1" w:rsidRPr="00A61E83" w:rsidTr="00D94CCA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BB42F1" w:rsidRPr="004A1C5C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 xml:space="preserve">Osoba uprawniona do </w:t>
            </w:r>
            <w:r>
              <w:rPr>
                <w:rFonts w:ascii="Calibri Light" w:hAnsi="Calibri Light" w:cs="Calibri Light"/>
              </w:rPr>
              <w:t>reprezentowania</w:t>
            </w:r>
          </w:p>
        </w:tc>
      </w:tr>
      <w:tr w:rsidR="00BB42F1" w:rsidRPr="00A61E83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4A1C5C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6662" w:type="dxa"/>
          </w:tcPr>
          <w:p w:rsidR="00BB42F1" w:rsidRPr="004A1C5C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42F1" w:rsidRPr="00A61E83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4A1C5C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</w:t>
            </w:r>
            <w:r w:rsidRPr="00D70430">
              <w:rPr>
                <w:rFonts w:ascii="Calibri Light" w:hAnsi="Calibri Light" w:cs="Calibri Light"/>
              </w:rPr>
              <w:t>tanowisko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podstawa do reprezentacji</w:t>
            </w:r>
          </w:p>
        </w:tc>
        <w:tc>
          <w:tcPr>
            <w:tcW w:w="6662" w:type="dxa"/>
          </w:tcPr>
          <w:p w:rsidR="00BB42F1" w:rsidRPr="004A1C5C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B42F1" w:rsidRDefault="00BB42F1" w:rsidP="00BB42F1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smallCaps/>
          <w:spacing w:val="30"/>
          <w:sz w:val="22"/>
          <w:szCs w:val="22"/>
        </w:rPr>
      </w:pPr>
    </w:p>
    <w:p w:rsidR="00BB42F1" w:rsidRPr="00FA5A92" w:rsidRDefault="00BB42F1" w:rsidP="00BB42F1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 xml:space="preserve">Oświadczenia </w:t>
      </w:r>
      <w:r w:rsidRPr="00D70430">
        <w:rPr>
          <w:rFonts w:ascii="Calibri Light" w:hAnsi="Calibri Light" w:cs="Calibri Light"/>
          <w:smallCaps/>
          <w:spacing w:val="30"/>
          <w:sz w:val="22"/>
          <w:szCs w:val="22"/>
        </w:rPr>
        <w:t>podmiotu udostępniającego zasoby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składane na podstawie art. 125 ust. </w:t>
      </w:r>
      <w:r>
        <w:rPr>
          <w:rFonts w:ascii="Calibri Light" w:hAnsi="Calibri Light" w:cs="Calibri Light"/>
          <w:b w:val="0"/>
          <w:spacing w:val="-6"/>
          <w:sz w:val="19"/>
          <w:szCs w:val="19"/>
        </w:rPr>
        <w:t>5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, dotyczące przesłanek wykluczenia z art. </w:t>
      </w:r>
      <w:proofErr w:type="spellStart"/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5k</w:t>
      </w:r>
      <w:proofErr w:type="spellEnd"/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 rozporządzenia 833/2014 oraz art. 7 ust. 1 ustawy o szczególnych rozwiązaniach w zakresie przeciwdziałania wspieraniu agresji na Ukrainę oraz służących ochronie bezpieczeństwa narodowego</w:t>
      </w:r>
    </w:p>
    <w:p w:rsidR="00BB42F1" w:rsidRPr="00723FE3" w:rsidRDefault="00BB42F1" w:rsidP="00BB42F1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postępowania o udzielenie zamówienia publicznego nr </w:t>
      </w:r>
      <w:r w:rsidR="00F2673D">
        <w:rPr>
          <w:rFonts w:ascii="Calibri Light" w:hAnsi="Calibri Light" w:cs="Calibri Light"/>
          <w:b w:val="0"/>
          <w:sz w:val="19"/>
          <w:szCs w:val="19"/>
        </w:rPr>
        <w:t>WMIM/</w:t>
      </w:r>
      <w:proofErr w:type="spellStart"/>
      <w:r w:rsidR="00F2673D">
        <w:rPr>
          <w:rFonts w:ascii="Calibri Light" w:hAnsi="Calibri Light" w:cs="Calibri Light"/>
          <w:b w:val="0"/>
          <w:sz w:val="19"/>
          <w:szCs w:val="19"/>
        </w:rPr>
        <w:t>ZP</w:t>
      </w:r>
      <w:proofErr w:type="spellEnd"/>
      <w:r w:rsidR="00F2673D">
        <w:rPr>
          <w:rFonts w:ascii="Calibri Light" w:hAnsi="Calibri Light" w:cs="Calibri Light"/>
          <w:b w:val="0"/>
          <w:sz w:val="19"/>
          <w:szCs w:val="19"/>
        </w:rPr>
        <w:t>-371/47-10/2022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 dostawę </w:t>
      </w:r>
      <w:r>
        <w:rPr>
          <w:rFonts w:ascii="Calibri Light" w:hAnsi="Calibri Light" w:cs="Calibri Light"/>
          <w:b w:val="0"/>
          <w:sz w:val="19"/>
          <w:szCs w:val="19"/>
        </w:rPr>
        <w:t xml:space="preserve">serwera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dla </w:t>
      </w:r>
      <w:r>
        <w:rPr>
          <w:rFonts w:ascii="Calibri Light" w:hAnsi="Calibri Light" w:cs="Calibri Light"/>
          <w:b w:val="0"/>
          <w:sz w:val="19"/>
          <w:szCs w:val="19"/>
        </w:rPr>
        <w:t>WMIMUW</w:t>
      </w:r>
    </w:p>
    <w:p w:rsidR="00BB42F1" w:rsidRPr="006F7AD9" w:rsidRDefault="00BB42F1" w:rsidP="00BB42F1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:rsidR="00BB42F1" w:rsidRDefault="00BB42F1" w:rsidP="00BB42F1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:rsidR="00BB42F1" w:rsidRPr="00723FE3" w:rsidRDefault="00BB42F1" w:rsidP="00BB42F1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430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PODMIOTU UDOSTEPNIAJĄCEGO ZASOBY</w:t>
      </w:r>
    </w:p>
    <w:p w:rsidR="00BB42F1" w:rsidRPr="00D70430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proofErr w:type="gramStart"/>
      <w:r w:rsidRPr="00D70430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 zachodzą w stosunku do mnie przesłanki wykluczenia z postępowania na podstawie art. </w:t>
      </w:r>
      <w:proofErr w:type="spellStart"/>
      <w:r w:rsidRPr="00D70430">
        <w:rPr>
          <w:rFonts w:ascii="Calibri Light" w:hAnsi="Calibri Light" w:cs="Calibri Light"/>
          <w:b w:val="0"/>
          <w:sz w:val="22"/>
          <w:szCs w:val="22"/>
        </w:rPr>
        <w:t>5k</w:t>
      </w:r>
      <w:proofErr w:type="spell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 rozporządzenia Rady (UE) nr 833/2014 z dnia 31 lipca 2014 r. dotyczącego środków ograniczających w związku z działaniami Rosji destabilizującymi sytuację na Ukrainie (</w:t>
      </w:r>
      <w:proofErr w:type="spellStart"/>
      <w:r w:rsidRPr="00D70430">
        <w:rPr>
          <w:rFonts w:ascii="Calibri Light" w:hAnsi="Calibri Light" w:cs="Calibri Light"/>
          <w:b w:val="0"/>
          <w:sz w:val="22"/>
          <w:szCs w:val="22"/>
        </w:rPr>
        <w:t>Dz.Urz</w:t>
      </w:r>
      <w:proofErr w:type="spell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. UE nr L 229 z 31.7.2014, </w:t>
      </w:r>
      <w:proofErr w:type="gramStart"/>
      <w:r w:rsidRPr="00D70430">
        <w:rPr>
          <w:rFonts w:ascii="Calibri Light" w:hAnsi="Calibri Light" w:cs="Calibri Light"/>
          <w:b w:val="0"/>
          <w:sz w:val="22"/>
          <w:szCs w:val="22"/>
        </w:rPr>
        <w:t>str</w:t>
      </w:r>
      <w:proofErr w:type="gram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. 1), [dalej: </w:t>
      </w:r>
      <w:r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 w:rsidRPr="00D70430">
        <w:rPr>
          <w:rFonts w:ascii="Calibri Light" w:hAnsi="Calibri Light" w:cs="Calibri Light"/>
          <w:b w:val="0"/>
          <w:sz w:val="22"/>
          <w:szCs w:val="22"/>
        </w:rPr>
        <w:t>],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D70430">
        <w:rPr>
          <w:rFonts w:ascii="Calibri Light" w:hAnsi="Calibri Light" w:cs="Calibri Light"/>
          <w:b w:val="0"/>
          <w:sz w:val="22"/>
          <w:szCs w:val="22"/>
        </w:rPr>
        <w:t>Dz.Urz</w:t>
      </w:r>
      <w:proofErr w:type="spell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. UE nr L 111 z 8.4.2022, </w:t>
      </w:r>
      <w:proofErr w:type="gramStart"/>
      <w:r w:rsidRPr="00D70430">
        <w:rPr>
          <w:rFonts w:ascii="Calibri Light" w:hAnsi="Calibri Light" w:cs="Calibri Light"/>
          <w:b w:val="0"/>
          <w:sz w:val="22"/>
          <w:szCs w:val="22"/>
        </w:rPr>
        <w:t>str</w:t>
      </w:r>
      <w:proofErr w:type="gram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. 1), [dalej: </w:t>
      </w:r>
      <w:r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 w:rsidRPr="00D70430">
        <w:rPr>
          <w:rFonts w:ascii="Calibri Light" w:hAnsi="Calibri Light" w:cs="Calibri Light"/>
          <w:b w:val="0"/>
          <w:sz w:val="22"/>
          <w:szCs w:val="22"/>
        </w:rPr>
        <w:t>]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3"/>
      </w:r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; </w:t>
      </w:r>
    </w:p>
    <w:p w:rsidR="00BB42F1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proofErr w:type="gramStart"/>
      <w:r w:rsidRPr="00FA5A92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FA5A92">
        <w:rPr>
          <w:rFonts w:ascii="Calibri Light" w:hAnsi="Calibri Light" w:cs="Calibri Light"/>
          <w:b w:val="0"/>
          <w:sz w:val="22"/>
          <w:szCs w:val="22"/>
        </w:rPr>
        <w:t>poz</w:t>
      </w:r>
      <w:proofErr w:type="gramEnd"/>
      <w:r w:rsidRPr="00FA5A92">
        <w:rPr>
          <w:rFonts w:ascii="Calibri Light" w:hAnsi="Calibri Light" w:cs="Calibri Light"/>
          <w:b w:val="0"/>
          <w:sz w:val="22"/>
          <w:szCs w:val="22"/>
        </w:rPr>
        <w:t>. 835)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4"/>
      </w:r>
      <w:r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:rsidR="00BB42F1" w:rsidRPr="00D36F5B" w:rsidRDefault="00DB6CE2" w:rsidP="00BB42F1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9" style="width:523.3pt;height:1pt;mso-position-horizontal:absolute;mso-position-vertical:absolute" o:hralign="center" o:hrstd="t" o:hrnoshade="t" o:hr="t" fillcolor="#d5dce4 [671]" stroked="f"/>
        </w:pict>
      </w:r>
    </w:p>
    <w:p w:rsidR="00BB42F1" w:rsidRPr="006F7AD9" w:rsidRDefault="00BB42F1" w:rsidP="00BB42F1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B42F1" w:rsidRDefault="00DB6CE2" w:rsidP="00BB42F1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30" style="width:523.3pt;height:1pt;mso-position-horizontal:absolute;mso-position-vertical:absolute" o:hralign="center" o:hrstd="t" o:hrnoshade="t" o:hr="t" fillcolor="#d5dce4 [671]" stroked="f"/>
        </w:pict>
      </w:r>
    </w:p>
    <w:p w:rsidR="00BB42F1" w:rsidRPr="00767472" w:rsidRDefault="00BB42F1" w:rsidP="00BB42F1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B42F1" w:rsidTr="00D94CCA">
        <w:tc>
          <w:tcPr>
            <w:tcW w:w="9214" w:type="dxa"/>
            <w:vAlign w:val="center"/>
          </w:tcPr>
          <w:p w:rsidR="00BB42F1" w:rsidRDefault="00BB42F1" w:rsidP="00D94CCA">
            <w:pPr>
              <w:pStyle w:val="Akapitzlist"/>
              <w:numPr>
                <w:ilvl w:val="0"/>
                <w:numId w:val="9"/>
              </w:numPr>
              <w:spacing w:before="240" w:line="240" w:lineRule="auto"/>
              <w:ind w:left="318" w:hanging="318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proofErr w:type="gramStart"/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</w:t>
            </w:r>
            <w:proofErr w:type="gramEnd"/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:rsidR="00BB42F1" w:rsidRPr="00767472" w:rsidRDefault="00BB42F1" w:rsidP="00D94CCA">
            <w:pPr>
              <w:pStyle w:val="Akapitzlist"/>
              <w:numPr>
                <w:ilvl w:val="0"/>
                <w:numId w:val="9"/>
              </w:numPr>
              <w:spacing w:before="360" w:line="240" w:lineRule="auto"/>
              <w:ind w:left="318" w:hanging="318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proofErr w:type="gramStart"/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</w:t>
            </w:r>
            <w:proofErr w:type="gramEnd"/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 xml:space="preserve">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:rsidR="00BB42F1" w:rsidRPr="00767472" w:rsidRDefault="00BB42F1" w:rsidP="00D94CCA">
            <w:pPr>
              <w:pStyle w:val="Akapitzlist"/>
              <w:numPr>
                <w:ilvl w:val="0"/>
                <w:numId w:val="9"/>
              </w:numPr>
              <w:spacing w:line="240" w:lineRule="auto"/>
              <w:ind w:left="318" w:hanging="318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proofErr w:type="gramStart"/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</w:t>
            </w:r>
            <w:proofErr w:type="gramEnd"/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 xml:space="preserve"> podmiotowy środek dowodowy, adres internetowy, wydający urząd lub organ, dokładne dane referencyjne dokumentacji</w:t>
            </w:r>
          </w:p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:rsidR="00BB42F1" w:rsidRDefault="00BB42F1" w:rsidP="00BB42F1">
      <w:pPr>
        <w:ind w:left="0" w:firstLine="0"/>
        <w:rPr>
          <w:rFonts w:ascii="Calibri Light" w:hAnsi="Calibri Light" w:cs="Calibri Light"/>
          <w:i/>
          <w:color w:val="808080" w:themeColor="background1" w:themeShade="80"/>
          <w:sz w:val="16"/>
        </w:rPr>
      </w:pPr>
    </w:p>
    <w:p w:rsidR="00BB42F1" w:rsidRPr="00D36F5B" w:rsidRDefault="00DB6CE2" w:rsidP="00BB42F1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31" style="width:523.3pt;height:1pt;mso-position-horizontal:absolute;mso-position-vertical:absolute" o:hralign="center" o:hrstd="t" o:hrnoshade="t" o:hr="t" fillcolor="#d5dce4 [671]" stroked="f"/>
        </w:pict>
      </w:r>
    </w:p>
    <w:p w:rsidR="00BB42F1" w:rsidRPr="00D36F5B" w:rsidRDefault="00D94CCA" w:rsidP="00BB42F1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564" wp14:editId="12728184">
                <wp:simplePos x="0" y="0"/>
                <wp:positionH relativeFrom="column">
                  <wp:posOffset>228600</wp:posOffset>
                </wp:positionH>
                <wp:positionV relativeFrom="paragraph">
                  <wp:posOffset>380474</wp:posOffset>
                </wp:positionV>
                <wp:extent cx="5257800" cy="815340"/>
                <wp:effectExtent l="0" t="0" r="19050" b="2286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B564" id="Pole tekstowe 3" o:spid="_x0000_s1028" type="#_x0000_t202" style="position:absolute;left:0;text-align:left;margin-left:18pt;margin-top:29.95pt;width:414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" fillcolor="white [3201]" strokeweight=".5pt">
                <v:stroke dashstyle="1 1"/>
                <v:textbox inset=",2.5mm,,2.5mm"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2F1" w:rsidRPr="00D36F5B" w:rsidRDefault="00BB42F1" w:rsidP="00BB42F1">
      <w:pPr>
        <w:rPr>
          <w:rFonts w:ascii="Calibri Light" w:hAnsi="Calibri Light" w:cs="Calibri Light"/>
        </w:rPr>
      </w:pPr>
    </w:p>
    <w:p w:rsidR="00BB42F1" w:rsidRPr="00D36F5B" w:rsidRDefault="00BB42F1" w:rsidP="00BB42F1">
      <w:pPr>
        <w:rPr>
          <w:rFonts w:ascii="Calibri Light" w:hAnsi="Calibri Light" w:cs="Calibri Light"/>
        </w:rPr>
      </w:pPr>
    </w:p>
    <w:p w:rsidR="00BB42F1" w:rsidRDefault="00BB42F1" w:rsidP="00BB42F1">
      <w:pPr>
        <w:rPr>
          <w:rFonts w:ascii="Calibri Light" w:hAnsi="Calibri Light" w:cs="Calibri Light"/>
        </w:rPr>
      </w:pPr>
    </w:p>
    <w:p w:rsidR="00BB42F1" w:rsidRDefault="00BB42F1" w:rsidP="00BB42F1">
      <w:pPr>
        <w:rPr>
          <w:rFonts w:ascii="Calibri Light" w:hAnsi="Calibri Light" w:cs="Calibri Light"/>
        </w:rPr>
      </w:pPr>
    </w:p>
    <w:p w:rsidR="00B32A59" w:rsidRDefault="00B32A59"/>
    <w:sectPr w:rsidR="00B32A59" w:rsidSect="00BB42F1">
      <w:footerReference w:type="default" r:id="rId7"/>
      <w:pgSz w:w="11906" w:h="16838"/>
      <w:pgMar w:top="1304" w:right="1418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F1" w:rsidRDefault="00BB42F1" w:rsidP="00BB42F1">
      <w:pPr>
        <w:spacing w:before="0" w:line="240" w:lineRule="auto"/>
      </w:pPr>
      <w:r>
        <w:separator/>
      </w:r>
    </w:p>
  </w:endnote>
  <w:end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941"/>
      <w:gridCol w:w="183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61262783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BB42F1" w:rsidTr="00622F8A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620"/>
                  <w:tab w:val="center" w:pos="4320"/>
                </w:tabs>
                <w:ind w:left="177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 w:rsidR="00DB6CE2"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9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BB42F1" w:rsidRDefault="00BB42F1" w:rsidP="00BB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F1" w:rsidRDefault="00BB42F1" w:rsidP="00BB42F1">
      <w:pPr>
        <w:spacing w:before="0" w:line="240" w:lineRule="auto"/>
      </w:pPr>
      <w:r>
        <w:separator/>
      </w:r>
    </w:p>
  </w:footnote>
  <w:foot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footnote>
  <w:footnote w:id="1">
    <w:p w:rsidR="00BB42F1" w:rsidRPr="00FA5A92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>
        <w:t xml:space="preserve"> 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Zgodnie z art. </w:t>
      </w:r>
      <w:proofErr w:type="spellStart"/>
      <w:r w:rsidRPr="00FA5A92">
        <w:rPr>
          <w:rFonts w:ascii="Calibri Light" w:hAnsi="Calibri Light" w:cs="Calibri Light"/>
          <w:spacing w:val="-6"/>
          <w:sz w:val="16"/>
          <w:szCs w:val="16"/>
        </w:rPr>
        <w:t>5k</w:t>
      </w:r>
      <w:proofErr w:type="spell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)–e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obywateli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rosyjskich lub osób fizycznych lub prawnych, podmiotów lub organów z siedzibą w Rosji;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bookmarkStart w:id="1" w:name="_Hlk102557314"/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  <w:bookmarkEnd w:id="1"/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:rsidR="00BB42F1" w:rsidRDefault="00BB42F1" w:rsidP="00BB42F1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przypadku gdy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przypada na nich ponad 10 % wartości zamówienia.</w:t>
      </w:r>
    </w:p>
  </w:footnote>
  <w:footnote w:id="2">
    <w:p w:rsidR="00BB42F1" w:rsidRPr="00723FE3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z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z w:val="16"/>
          <w:szCs w:val="16"/>
        </w:rPr>
      </w:pPr>
      <w:proofErr w:type="gramStart"/>
      <w:r w:rsidRPr="00BB42F1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BB42F1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BB42F1">
        <w:rPr>
          <w:rFonts w:ascii="Calibri Light" w:hAnsi="Calibri Light" w:cs="Calibri Light"/>
          <w:spacing w:val="-6"/>
          <w:sz w:val="16"/>
          <w:szCs w:val="16"/>
        </w:rPr>
        <w:t>z</w:t>
      </w:r>
      <w:proofErr w:type="gramEnd"/>
      <w:r w:rsidRPr="00BB42F1">
        <w:rPr>
          <w:rFonts w:ascii="Calibri Light" w:hAnsi="Calibri Light" w:cs="Calibri Light"/>
          <w:spacing w:val="-6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B42F1" w:rsidRPr="00FA5A92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 w:rsidR="00D94CCA">
        <w:rPr>
          <w:rFonts w:ascii="Calibri Light" w:hAnsi="Calibri Light" w:cs="Calibri Light"/>
          <w:spacing w:val="-6"/>
          <w:sz w:val="16"/>
          <w:szCs w:val="16"/>
        </w:rPr>
        <w:t xml:space="preserve">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Zgodnie z art. </w:t>
      </w:r>
      <w:proofErr w:type="spellStart"/>
      <w:r w:rsidRPr="00FA5A92">
        <w:rPr>
          <w:rFonts w:ascii="Calibri Light" w:hAnsi="Calibri Light" w:cs="Calibri Light"/>
          <w:spacing w:val="-6"/>
          <w:sz w:val="16"/>
          <w:szCs w:val="16"/>
        </w:rPr>
        <w:t>5k</w:t>
      </w:r>
      <w:proofErr w:type="spell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)–e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obywateli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rosyjskich lub osób fizycznych lub prawnych, podmiotów lub organów z siedzibą w Rosji;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:rsidR="00BB42F1" w:rsidRDefault="00BB42F1" w:rsidP="00BB42F1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przypadku gdy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przypada na nich ponad 10 % wartości zamówienia.</w:t>
      </w:r>
    </w:p>
  </w:footnote>
  <w:footnote w:id="4">
    <w:p w:rsidR="00BB42F1" w:rsidRPr="00723FE3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z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42F1" w:rsidRPr="00D94CCA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Theme="majorHAnsi" w:hAnsiTheme="majorHAnsi" w:cstheme="majorHAnsi"/>
          <w:sz w:val="16"/>
          <w:szCs w:val="16"/>
        </w:rPr>
      </w:pPr>
      <w:proofErr w:type="gramStart"/>
      <w:r w:rsidRPr="00D94CCA">
        <w:rPr>
          <w:rFonts w:asciiTheme="majorHAnsi" w:hAnsiTheme="majorHAnsi" w:cstheme="majorHAnsi"/>
          <w:spacing w:val="-6"/>
          <w:sz w:val="16"/>
        </w:rPr>
        <w:t>wykonawcę</w:t>
      </w:r>
      <w:proofErr w:type="gramEnd"/>
      <w:r w:rsidRPr="00D94CCA">
        <w:rPr>
          <w:rFonts w:asciiTheme="majorHAnsi" w:hAnsiTheme="majorHAnsi" w:cstheme="majorHAnsi"/>
          <w:spacing w:val="-6"/>
          <w:sz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D94CCA">
        <w:rPr>
          <w:rFonts w:asciiTheme="majorHAnsi" w:hAnsiTheme="majorHAnsi" w:cstheme="majorHAnsi"/>
          <w:spacing w:val="-6"/>
          <w:sz w:val="16"/>
        </w:rPr>
        <w:t>z</w:t>
      </w:r>
      <w:proofErr w:type="gramEnd"/>
      <w:r w:rsidRPr="00D94CCA">
        <w:rPr>
          <w:rFonts w:asciiTheme="majorHAnsi" w:hAnsiTheme="majorHAnsi" w:cstheme="majorHAnsi"/>
          <w:spacing w:val="-6"/>
          <w:sz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311A7423"/>
    <w:multiLevelType w:val="hybridMultilevel"/>
    <w:tmpl w:val="81A8AD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3E1"/>
    <w:multiLevelType w:val="hybridMultilevel"/>
    <w:tmpl w:val="316EB3CC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08C3"/>
    <w:multiLevelType w:val="hybridMultilevel"/>
    <w:tmpl w:val="9E34D32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1A63B4"/>
    <w:multiLevelType w:val="hybridMultilevel"/>
    <w:tmpl w:val="68C60A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AD31D3"/>
    <w:multiLevelType w:val="hybridMultilevel"/>
    <w:tmpl w:val="56B4A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B6B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1"/>
    <w:rsid w:val="00B32A59"/>
    <w:rsid w:val="00BB42F1"/>
    <w:rsid w:val="00D94CCA"/>
    <w:rsid w:val="00DB6CE2"/>
    <w:rsid w:val="00F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3117348-2628-4A49-BD56-24C2145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F1"/>
    <w:pPr>
      <w:spacing w:before="120" w:after="0" w:line="276" w:lineRule="auto"/>
      <w:ind w:left="714" w:hanging="357"/>
      <w:jc w:val="both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2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2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rsid w:val="00BB42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B42F1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2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BB42F1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BB42F1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BB42F1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BB4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BB42F1"/>
    <w:rPr>
      <w:rFonts w:ascii="Calibri" w:eastAsia="Calibri" w:hAnsi="Calibri" w:cs="Times New Roman"/>
    </w:rPr>
  </w:style>
  <w:style w:type="table" w:styleId="Tabelasiatki1jasnaakcent1">
    <w:name w:val="Grid Table 1 Light Accent 1"/>
    <w:basedOn w:val="Standardowy"/>
    <w:uiPriority w:val="46"/>
    <w:rsid w:val="00BB42F1"/>
    <w:pPr>
      <w:spacing w:before="120" w:after="0" w:line="240" w:lineRule="auto"/>
      <w:ind w:left="714" w:hanging="357"/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ny"/>
    <w:uiPriority w:val="1"/>
    <w:qFormat/>
    <w:rsid w:val="00BB42F1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F1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B42F1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2350</Words>
  <Characters>14806</Characters>
  <Application>Microsoft Office Word</Application>
  <DocSecurity>0</DocSecurity>
  <Lines>279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WMIMUW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Artur Andrzejewski</cp:lastModifiedBy>
  <cp:revision>2</cp:revision>
  <dcterms:created xsi:type="dcterms:W3CDTF">2022-12-27T08:02:00Z</dcterms:created>
  <dcterms:modified xsi:type="dcterms:W3CDTF">2023-01-03T11:27:00Z</dcterms:modified>
</cp:coreProperties>
</file>